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06" w:rsidRPr="00033DCF" w:rsidRDefault="008D2606" w:rsidP="00815CCB">
      <w:pPr>
        <w:pStyle w:val="Heading2"/>
        <w:spacing w:after="240" w:line="276" w:lineRule="auto"/>
        <w:jc w:val="center"/>
        <w:rPr>
          <w:sz w:val="20"/>
          <w:szCs w:val="20"/>
        </w:rPr>
      </w:pPr>
    </w:p>
    <w:p w:rsidR="00D238E8" w:rsidRPr="007F763D" w:rsidRDefault="007F763D" w:rsidP="00815CCB">
      <w:pPr>
        <w:pStyle w:val="Heading2"/>
        <w:spacing w:after="240" w:line="276" w:lineRule="auto"/>
        <w:jc w:val="center"/>
        <w:rPr>
          <w:sz w:val="20"/>
          <w:szCs w:val="20"/>
          <w:lang w:val="en-US"/>
        </w:rPr>
      </w:pPr>
      <w:r w:rsidRPr="007F763D">
        <w:rPr>
          <w:sz w:val="20"/>
          <w:szCs w:val="20"/>
          <w:lang w:val="en-US"/>
        </w:rPr>
        <w:t xml:space="preserve">A Piece of Cake 6, </w:t>
      </w:r>
      <w:r w:rsidR="002F0EAB" w:rsidRPr="007F763D">
        <w:rPr>
          <w:sz w:val="20"/>
          <w:szCs w:val="20"/>
          <w:lang w:val="en-US"/>
        </w:rPr>
        <w:t xml:space="preserve">Unit 1 </w:t>
      </w:r>
      <w:r w:rsidR="0088547B" w:rsidRPr="007F763D">
        <w:rPr>
          <w:sz w:val="20"/>
          <w:szCs w:val="20"/>
          <w:lang w:val="en-US"/>
        </w:rPr>
        <w:t xml:space="preserve">Amazing adventures </w:t>
      </w:r>
    </w:p>
    <w:tbl>
      <w:tblPr>
        <w:tblStyle w:val="TableGrid"/>
        <w:tblW w:w="11093" w:type="dxa"/>
        <w:tblInd w:w="-743" w:type="dxa"/>
        <w:tblLook w:val="04A0" w:firstRow="1" w:lastRow="0" w:firstColumn="1" w:lastColumn="0" w:noHBand="0" w:noVBand="1"/>
      </w:tblPr>
      <w:tblGrid>
        <w:gridCol w:w="4537"/>
        <w:gridCol w:w="2693"/>
        <w:gridCol w:w="3863"/>
      </w:tblGrid>
      <w:tr w:rsidR="005E324C" w:rsidRPr="00033DCF" w:rsidTr="00A93575">
        <w:tc>
          <w:tcPr>
            <w:tcW w:w="4537" w:type="dxa"/>
            <w:shd w:val="clear" w:color="auto" w:fill="8DB3E2" w:themeFill="text2" w:themeFillTint="66"/>
          </w:tcPr>
          <w:p w:rsidR="005E324C" w:rsidRPr="007F763D" w:rsidRDefault="005E324C" w:rsidP="0055384F">
            <w:pPr>
              <w:jc w:val="center"/>
              <w:rPr>
                <w:b/>
                <w:lang w:val="en-US"/>
              </w:rPr>
            </w:pPr>
          </w:p>
          <w:p w:rsidR="005E324C" w:rsidRPr="00033DCF" w:rsidRDefault="005E324C" w:rsidP="0055384F">
            <w:pPr>
              <w:jc w:val="center"/>
              <w:rPr>
                <w:b/>
              </w:rPr>
            </w:pPr>
            <w:r w:rsidRPr="00033DCF">
              <w:rPr>
                <w:b/>
              </w:rPr>
              <w:t>Færdigheds</w:t>
            </w:r>
            <w:r w:rsidR="0055384F" w:rsidRPr="00033DCF">
              <w:rPr>
                <w:b/>
              </w:rPr>
              <w:t>- og</w:t>
            </w:r>
            <w:r w:rsidRPr="00033DCF">
              <w:rPr>
                <w:b/>
              </w:rPr>
              <w:t xml:space="preserve"> </w:t>
            </w:r>
            <w:proofErr w:type="spellStart"/>
            <w:r w:rsidRPr="00033DCF">
              <w:rPr>
                <w:b/>
              </w:rPr>
              <w:t>vidensmål</w:t>
            </w:r>
            <w:proofErr w:type="spellEnd"/>
          </w:p>
          <w:p w:rsidR="005E324C" w:rsidRPr="00033DCF" w:rsidRDefault="005E324C" w:rsidP="0055384F">
            <w:pPr>
              <w:jc w:val="center"/>
            </w:pPr>
          </w:p>
        </w:tc>
        <w:tc>
          <w:tcPr>
            <w:tcW w:w="2693" w:type="dxa"/>
            <w:shd w:val="clear" w:color="auto" w:fill="8DB3E2" w:themeFill="text2" w:themeFillTint="66"/>
          </w:tcPr>
          <w:p w:rsidR="005E324C" w:rsidRPr="00033DCF" w:rsidRDefault="005E324C" w:rsidP="0055384F">
            <w:pPr>
              <w:jc w:val="center"/>
              <w:rPr>
                <w:b/>
              </w:rPr>
            </w:pPr>
          </w:p>
          <w:p w:rsidR="005E324C" w:rsidRPr="00033DCF" w:rsidRDefault="005E324C" w:rsidP="0055384F">
            <w:pPr>
              <w:jc w:val="center"/>
            </w:pPr>
            <w:r w:rsidRPr="00033DCF">
              <w:rPr>
                <w:b/>
              </w:rPr>
              <w:t>Læringsmål</w:t>
            </w:r>
          </w:p>
        </w:tc>
        <w:tc>
          <w:tcPr>
            <w:tcW w:w="3863" w:type="dxa"/>
            <w:shd w:val="clear" w:color="auto" w:fill="8DB3E2" w:themeFill="text2" w:themeFillTint="66"/>
          </w:tcPr>
          <w:p w:rsidR="005E324C" w:rsidRPr="00033DCF" w:rsidRDefault="005E324C" w:rsidP="0055384F">
            <w:pPr>
              <w:jc w:val="center"/>
              <w:rPr>
                <w:b/>
              </w:rPr>
            </w:pPr>
          </w:p>
          <w:p w:rsidR="005E324C" w:rsidRPr="00033DCF" w:rsidRDefault="005E324C" w:rsidP="0055384F">
            <w:pPr>
              <w:jc w:val="center"/>
              <w:rPr>
                <w:b/>
              </w:rPr>
            </w:pPr>
            <w:r w:rsidRPr="00033DCF">
              <w:rPr>
                <w:b/>
              </w:rPr>
              <w:t xml:space="preserve">Tegn på læring </w:t>
            </w:r>
            <w:r w:rsidRPr="00033DCF">
              <w:rPr>
                <w:b/>
                <w:i/>
              </w:rPr>
              <w:t>kan</w:t>
            </w:r>
            <w:r w:rsidRPr="00033DCF">
              <w:rPr>
                <w:b/>
              </w:rPr>
              <w:t xml:space="preserve"> være</w:t>
            </w:r>
          </w:p>
        </w:tc>
      </w:tr>
      <w:tr w:rsidR="005E324C" w:rsidRPr="00033DCF" w:rsidTr="00A93575">
        <w:tc>
          <w:tcPr>
            <w:tcW w:w="4537" w:type="dxa"/>
            <w:shd w:val="clear" w:color="auto" w:fill="C6D9F1" w:themeFill="text2" w:themeFillTint="33"/>
          </w:tcPr>
          <w:p w:rsidR="005E324C" w:rsidRPr="00033DCF" w:rsidRDefault="005E324C" w:rsidP="00F7577B">
            <w:pPr>
              <w:rPr>
                <w:b/>
                <w:i/>
              </w:rPr>
            </w:pPr>
          </w:p>
          <w:p w:rsidR="000C4FCF" w:rsidRPr="00033DCF" w:rsidRDefault="000C4FCF" w:rsidP="000C4FCF">
            <w:pPr>
              <w:rPr>
                <w:b/>
              </w:rPr>
            </w:pPr>
            <w:r w:rsidRPr="00033DCF">
              <w:rPr>
                <w:b/>
              </w:rPr>
              <w:t>Fokus-færdigheds-</w:t>
            </w:r>
          </w:p>
          <w:p w:rsidR="005E324C" w:rsidRPr="00033DCF" w:rsidRDefault="000C4FCF" w:rsidP="000C4FCF">
            <w:pPr>
              <w:rPr>
                <w:b/>
              </w:rPr>
            </w:pPr>
            <w:r w:rsidRPr="00033DCF">
              <w:rPr>
                <w:b/>
              </w:rPr>
              <w:t>/</w:t>
            </w:r>
            <w:proofErr w:type="spellStart"/>
            <w:r w:rsidR="00BA5177" w:rsidRPr="00033DCF">
              <w:rPr>
                <w:b/>
              </w:rPr>
              <w:t>vidensmål</w:t>
            </w:r>
            <w:proofErr w:type="spellEnd"/>
          </w:p>
        </w:tc>
        <w:tc>
          <w:tcPr>
            <w:tcW w:w="2693" w:type="dxa"/>
            <w:shd w:val="clear" w:color="auto" w:fill="C6D9F1" w:themeFill="text2" w:themeFillTint="33"/>
          </w:tcPr>
          <w:p w:rsidR="005E324C" w:rsidRPr="00033DCF" w:rsidRDefault="005E324C" w:rsidP="001F5A61">
            <w:pPr>
              <w:rPr>
                <w:b/>
              </w:rPr>
            </w:pPr>
          </w:p>
          <w:p w:rsidR="005E324C" w:rsidRPr="00033DCF" w:rsidRDefault="005E324C" w:rsidP="001F5A61">
            <w:pPr>
              <w:rPr>
                <w:b/>
              </w:rPr>
            </w:pPr>
            <w:r w:rsidRPr="00033DCF">
              <w:rPr>
                <w:b/>
              </w:rPr>
              <w:t xml:space="preserve">Fokus-læringsmål </w:t>
            </w:r>
          </w:p>
          <w:p w:rsidR="005E324C" w:rsidRPr="00033DCF" w:rsidRDefault="005E324C" w:rsidP="001F5A61">
            <w:pPr>
              <w:rPr>
                <w:b/>
              </w:rPr>
            </w:pPr>
          </w:p>
        </w:tc>
        <w:tc>
          <w:tcPr>
            <w:tcW w:w="3863" w:type="dxa"/>
            <w:shd w:val="clear" w:color="auto" w:fill="C6D9F1" w:themeFill="text2" w:themeFillTint="33"/>
          </w:tcPr>
          <w:p w:rsidR="005E324C" w:rsidRPr="00033DCF" w:rsidRDefault="005E324C" w:rsidP="001F5A61">
            <w:pPr>
              <w:rPr>
                <w:b/>
              </w:rPr>
            </w:pPr>
          </w:p>
          <w:p w:rsidR="005E324C" w:rsidRPr="00033DCF" w:rsidRDefault="005E324C" w:rsidP="001F5A61">
            <w:pPr>
              <w:rPr>
                <w:b/>
              </w:rPr>
            </w:pPr>
            <w:r w:rsidRPr="00033DCF">
              <w:rPr>
                <w:b/>
              </w:rPr>
              <w:t>Tegn på læring i forhold til fokus-læringsmålet</w:t>
            </w:r>
          </w:p>
          <w:p w:rsidR="005E324C" w:rsidRPr="00033DCF" w:rsidRDefault="005E324C" w:rsidP="001F5A61">
            <w:pPr>
              <w:tabs>
                <w:tab w:val="left" w:pos="705"/>
              </w:tabs>
              <w:rPr>
                <w:b/>
              </w:rPr>
            </w:pPr>
          </w:p>
        </w:tc>
      </w:tr>
      <w:tr w:rsidR="005E324C" w:rsidRPr="00033DCF" w:rsidTr="00A93575">
        <w:tc>
          <w:tcPr>
            <w:tcW w:w="4537" w:type="dxa"/>
            <w:shd w:val="clear" w:color="auto" w:fill="D9D9D9" w:themeFill="background1" w:themeFillShade="D9"/>
          </w:tcPr>
          <w:p w:rsidR="000F27F3" w:rsidRDefault="000F27F3" w:rsidP="00497A40">
            <w:pPr>
              <w:rPr>
                <w:b/>
              </w:rPr>
            </w:pPr>
          </w:p>
          <w:p w:rsidR="00497A40" w:rsidRPr="00033DCF" w:rsidRDefault="00497A40" w:rsidP="00497A40">
            <w:pPr>
              <w:rPr>
                <w:b/>
              </w:rPr>
            </w:pPr>
            <w:r w:rsidRPr="00033DCF">
              <w:rPr>
                <w:b/>
              </w:rPr>
              <w:t>Lytning</w:t>
            </w:r>
          </w:p>
          <w:p w:rsidR="00497A40" w:rsidRPr="00033DCF" w:rsidRDefault="00497A40" w:rsidP="00497A40">
            <w:r w:rsidRPr="00033DCF">
              <w:t>Eleven kan forstå detaljer fra tekster inden</w:t>
            </w:r>
            <w:r w:rsidR="002F0EAB" w:rsidRPr="00033DCF">
              <w:t xml:space="preserve"> </w:t>
            </w:r>
            <w:r w:rsidRPr="00033DCF">
              <w:t xml:space="preserve">for kendte emner </w:t>
            </w:r>
          </w:p>
          <w:p w:rsidR="00497A40" w:rsidRPr="00033DCF" w:rsidRDefault="00497A40" w:rsidP="00497A40">
            <w:r w:rsidRPr="00033DCF">
              <w:t>Eleven har viden om fokuseret lytning gennem støttespørgsmål</w:t>
            </w:r>
          </w:p>
          <w:p w:rsidR="00497A40" w:rsidRPr="00033DCF" w:rsidRDefault="00497A40" w:rsidP="00497A40">
            <w:pPr>
              <w:rPr>
                <w:b/>
              </w:rPr>
            </w:pPr>
          </w:p>
          <w:p w:rsidR="001F6E72" w:rsidRPr="00033DCF" w:rsidRDefault="001F6E72" w:rsidP="001F6E72">
            <w:pPr>
              <w:rPr>
                <w:b/>
                <w:u w:val="single"/>
              </w:rPr>
            </w:pPr>
          </w:p>
          <w:p w:rsidR="00D238E8" w:rsidRPr="00033DCF" w:rsidRDefault="00D238E8" w:rsidP="00D238E8"/>
        </w:tc>
        <w:tc>
          <w:tcPr>
            <w:tcW w:w="2693" w:type="dxa"/>
            <w:shd w:val="clear" w:color="auto" w:fill="D9D9D9" w:themeFill="background1" w:themeFillShade="D9"/>
          </w:tcPr>
          <w:p w:rsidR="000F27F3" w:rsidRDefault="000F27F3" w:rsidP="00497A40"/>
          <w:p w:rsidR="00497A40" w:rsidRPr="00033DCF" w:rsidRDefault="00497A40" w:rsidP="00497A40">
            <w:r w:rsidRPr="00033DCF">
              <w:t>Eleven kan forstå hovedindholdet og detaljer i tekster om opdagelsesrejsende og eventyrere</w:t>
            </w:r>
          </w:p>
          <w:p w:rsidR="00497A40" w:rsidRPr="00033DCF" w:rsidRDefault="00497A40" w:rsidP="00051E2F"/>
          <w:p w:rsidR="005E324C" w:rsidRPr="00033DCF" w:rsidRDefault="005E324C" w:rsidP="00051E2F"/>
        </w:tc>
        <w:tc>
          <w:tcPr>
            <w:tcW w:w="3863" w:type="dxa"/>
            <w:shd w:val="clear" w:color="auto" w:fill="D9D9D9" w:themeFill="background1" w:themeFillShade="D9"/>
          </w:tcPr>
          <w:p w:rsidR="000F27F3" w:rsidRDefault="000F27F3" w:rsidP="00497A40"/>
          <w:p w:rsidR="00497A40" w:rsidRPr="00033DCF" w:rsidRDefault="00497A40" w:rsidP="00497A40">
            <w:r w:rsidRPr="00033DCF">
              <w:t>Tegn på læring, der kan iagttages</w:t>
            </w:r>
            <w:r w:rsidR="002F0EAB" w:rsidRPr="00033DCF">
              <w:t xml:space="preserve"> i </w:t>
            </w:r>
            <w:r w:rsidRPr="00033DCF">
              <w:rPr>
                <w:i/>
              </w:rPr>
              <w:t>Qu</w:t>
            </w:r>
            <w:r w:rsidR="002F0EAB" w:rsidRPr="00033DCF">
              <w:rPr>
                <w:i/>
              </w:rPr>
              <w:t>i</w:t>
            </w:r>
            <w:r w:rsidRPr="00033DCF">
              <w:rPr>
                <w:i/>
              </w:rPr>
              <w:t>z-Quiz-Trade-</w:t>
            </w:r>
            <w:r w:rsidRPr="00033DCF">
              <w:t xml:space="preserve">opgaven i </w:t>
            </w:r>
            <w:proofErr w:type="spellStart"/>
            <w:r w:rsidRPr="00033DCF">
              <w:t>Learner’s</w:t>
            </w:r>
            <w:proofErr w:type="spellEnd"/>
            <w:r w:rsidRPr="00033DCF">
              <w:t xml:space="preserve"> Guide side 7: </w:t>
            </w:r>
          </w:p>
          <w:p w:rsidR="00497A40" w:rsidRPr="00033DCF" w:rsidRDefault="00497A40" w:rsidP="00497A40"/>
          <w:p w:rsidR="00497A40" w:rsidRPr="00033DCF" w:rsidRDefault="00497A40" w:rsidP="00497A40">
            <w:pPr>
              <w:rPr>
                <w:b/>
              </w:rPr>
            </w:pPr>
            <w:r w:rsidRPr="00033DCF">
              <w:rPr>
                <w:b/>
              </w:rPr>
              <w:t>Niveau 1:</w:t>
            </w:r>
          </w:p>
          <w:p w:rsidR="00497A40" w:rsidRPr="00033DCF" w:rsidRDefault="00C74A8B" w:rsidP="00497A40">
            <w:r>
              <w:t xml:space="preserve">Eleven viser med sine interviewspørgsmål, at han/hun har forstået noget af hovedindholdet og meget lidt af detaljerne. </w:t>
            </w:r>
            <w:r w:rsidR="00497A40" w:rsidRPr="00033DCF">
              <w:t>Eleven svarer på få af partnernes spørgsmål</w:t>
            </w:r>
          </w:p>
          <w:p w:rsidR="00497A40" w:rsidRPr="00033DCF" w:rsidRDefault="00497A40" w:rsidP="00497A40">
            <w:pPr>
              <w:rPr>
                <w:b/>
              </w:rPr>
            </w:pPr>
          </w:p>
          <w:p w:rsidR="00497A40" w:rsidRPr="00033DCF" w:rsidRDefault="00497A40" w:rsidP="00497A40">
            <w:pPr>
              <w:rPr>
                <w:b/>
              </w:rPr>
            </w:pPr>
            <w:r w:rsidRPr="00033DCF">
              <w:rPr>
                <w:b/>
              </w:rPr>
              <w:t xml:space="preserve">Niveau 2: </w:t>
            </w:r>
          </w:p>
          <w:p w:rsidR="00497A40" w:rsidRPr="00033DCF" w:rsidRDefault="00497A40" w:rsidP="00497A40">
            <w:r w:rsidRPr="00033DCF">
              <w:t>Eleven viser med sine interviewspørgsmål, at han/hun har forstået hovedindholdet og en del af detaljerne i teksterne. Eleven svarer på de fleste af partnernes spørgsmål</w:t>
            </w:r>
          </w:p>
          <w:p w:rsidR="00497A40" w:rsidRPr="00033DCF" w:rsidRDefault="00497A40" w:rsidP="00497A40">
            <w:pPr>
              <w:rPr>
                <w:b/>
              </w:rPr>
            </w:pPr>
          </w:p>
          <w:p w:rsidR="00497A40" w:rsidRPr="00033DCF" w:rsidRDefault="00497A40" w:rsidP="00497A40">
            <w:pPr>
              <w:rPr>
                <w:b/>
              </w:rPr>
            </w:pPr>
            <w:r w:rsidRPr="00033DCF">
              <w:rPr>
                <w:b/>
              </w:rPr>
              <w:t>Niveau 3:</w:t>
            </w:r>
          </w:p>
          <w:p w:rsidR="00066E9F" w:rsidRDefault="00497A40" w:rsidP="00497A40">
            <w:r w:rsidRPr="00033DCF">
              <w:t>Eleven viser med sine interviewspørgsmål, at han/hun har forstået såvel hovedindhold som mange detaljer i teksterne. Eleven svarer på stort s</w:t>
            </w:r>
            <w:r w:rsidR="002F0EAB" w:rsidRPr="00033DCF">
              <w:t>et alle spørgsmål fra partnerne</w:t>
            </w:r>
          </w:p>
          <w:p w:rsidR="000F27F3" w:rsidRPr="00033DCF" w:rsidRDefault="000F27F3" w:rsidP="00497A40"/>
        </w:tc>
      </w:tr>
      <w:tr w:rsidR="00066E9F" w:rsidRPr="00033DCF" w:rsidTr="00A93575">
        <w:tc>
          <w:tcPr>
            <w:tcW w:w="4537" w:type="dxa"/>
            <w:shd w:val="clear" w:color="auto" w:fill="C6D9F1" w:themeFill="text2" w:themeFillTint="33"/>
          </w:tcPr>
          <w:p w:rsidR="00066E9F" w:rsidRPr="00033DCF" w:rsidRDefault="00066E9F" w:rsidP="00F7577B">
            <w:pPr>
              <w:rPr>
                <w:b/>
                <w:i/>
              </w:rPr>
            </w:pPr>
          </w:p>
          <w:p w:rsidR="00066E9F" w:rsidRPr="00033DCF" w:rsidRDefault="00066E9F" w:rsidP="00F7577B">
            <w:pPr>
              <w:rPr>
                <w:b/>
              </w:rPr>
            </w:pPr>
            <w:r w:rsidRPr="00033DCF">
              <w:rPr>
                <w:b/>
              </w:rPr>
              <w:t>Andre færdigheds-/</w:t>
            </w:r>
            <w:proofErr w:type="spellStart"/>
            <w:r w:rsidRPr="00033DCF">
              <w:rPr>
                <w:b/>
              </w:rPr>
              <w:t>vidensmål</w:t>
            </w:r>
            <w:proofErr w:type="spellEnd"/>
            <w:r w:rsidRPr="00033DCF">
              <w:rPr>
                <w:b/>
              </w:rPr>
              <w:t xml:space="preserve"> </w:t>
            </w:r>
          </w:p>
          <w:p w:rsidR="00066E9F" w:rsidRPr="00033DCF" w:rsidRDefault="00066E9F" w:rsidP="00F7577B"/>
        </w:tc>
        <w:tc>
          <w:tcPr>
            <w:tcW w:w="6556" w:type="dxa"/>
            <w:gridSpan w:val="2"/>
            <w:shd w:val="clear" w:color="auto" w:fill="C6D9F1" w:themeFill="text2" w:themeFillTint="33"/>
          </w:tcPr>
          <w:p w:rsidR="00066E9F" w:rsidRPr="00033DCF" w:rsidRDefault="00066E9F" w:rsidP="00F7577B"/>
          <w:p w:rsidR="00066E9F" w:rsidRPr="00033DCF" w:rsidRDefault="00066E9F" w:rsidP="001F5A61">
            <w:pPr>
              <w:rPr>
                <w:b/>
              </w:rPr>
            </w:pPr>
            <w:r w:rsidRPr="00033DCF">
              <w:rPr>
                <w:b/>
              </w:rPr>
              <w:t>Andre læringsmål</w:t>
            </w:r>
          </w:p>
          <w:p w:rsidR="00066E9F" w:rsidRPr="00033DCF" w:rsidRDefault="00066E9F" w:rsidP="00F7577B"/>
        </w:tc>
      </w:tr>
      <w:tr w:rsidR="00A93575" w:rsidRPr="00033DCF" w:rsidTr="00066E9F">
        <w:tc>
          <w:tcPr>
            <w:tcW w:w="4537" w:type="dxa"/>
            <w:shd w:val="clear" w:color="auto" w:fill="FFFFFF" w:themeFill="background1"/>
          </w:tcPr>
          <w:p w:rsidR="000F27F3" w:rsidRDefault="000F27F3" w:rsidP="00A93575">
            <w:pPr>
              <w:rPr>
                <w:b/>
              </w:rPr>
            </w:pPr>
          </w:p>
          <w:p w:rsidR="001B160D" w:rsidRPr="00033DCF" w:rsidRDefault="001B160D" w:rsidP="00A93575">
            <w:r w:rsidRPr="00033DCF">
              <w:rPr>
                <w:b/>
              </w:rPr>
              <w:t>Samtale</w:t>
            </w:r>
          </w:p>
          <w:p w:rsidR="00A93575" w:rsidRDefault="00C03D22" w:rsidP="00C03D22">
            <w:r w:rsidRPr="00033DCF">
              <w:t>Eleven kan indgå i en enkel, spontan samtale om kendte emner/Eleven har viden om enkle indlednings- og afslutningsgambitter</w:t>
            </w:r>
          </w:p>
          <w:p w:rsidR="000F27F3" w:rsidRPr="00033DCF" w:rsidRDefault="000F27F3" w:rsidP="00C03D22"/>
        </w:tc>
        <w:tc>
          <w:tcPr>
            <w:tcW w:w="6556" w:type="dxa"/>
            <w:gridSpan w:val="2"/>
            <w:shd w:val="clear" w:color="auto" w:fill="FFFFFF" w:themeFill="background1"/>
          </w:tcPr>
          <w:p w:rsidR="000F27F3" w:rsidRDefault="000F27F3" w:rsidP="00497A40"/>
          <w:p w:rsidR="00497A40" w:rsidRPr="00033DCF" w:rsidRDefault="00497A40" w:rsidP="00497A40">
            <w:r w:rsidRPr="00033DCF">
              <w:t>Eleven kan indgå i en samtale, hvor samtalepartnerne diskuterer synspunkter for og imod og udtrykker egne holdninger</w:t>
            </w:r>
          </w:p>
          <w:p w:rsidR="00497A40" w:rsidRPr="00033DCF" w:rsidRDefault="00497A40" w:rsidP="00497A40"/>
          <w:p w:rsidR="00A93575" w:rsidRPr="00033DCF" w:rsidRDefault="00A93575" w:rsidP="00497A40">
            <w:pPr>
              <w:rPr>
                <w:iCs/>
              </w:rPr>
            </w:pPr>
          </w:p>
        </w:tc>
      </w:tr>
      <w:tr w:rsidR="0066499F" w:rsidRPr="00033DCF" w:rsidTr="00066E9F">
        <w:tc>
          <w:tcPr>
            <w:tcW w:w="4537" w:type="dxa"/>
            <w:shd w:val="clear" w:color="auto" w:fill="FFFFFF" w:themeFill="background1"/>
          </w:tcPr>
          <w:p w:rsidR="000F27F3" w:rsidRDefault="000F27F3" w:rsidP="00A31353">
            <w:pPr>
              <w:rPr>
                <w:b/>
              </w:rPr>
            </w:pPr>
          </w:p>
          <w:p w:rsidR="0066499F" w:rsidRPr="00033DCF" w:rsidRDefault="001B160D" w:rsidP="00A31353">
            <w:r w:rsidRPr="00033DCF">
              <w:rPr>
                <w:b/>
              </w:rPr>
              <w:t>Præsentation</w:t>
            </w:r>
          </w:p>
          <w:p w:rsidR="001B160D" w:rsidRDefault="00C03D22" w:rsidP="00C03D22">
            <w:r w:rsidRPr="00033DCF">
              <w:t>Eleven kan kort tale om egne oplevelser, ønsker og drømme/Eleven har viden om teknikker til at variere sin præsentation</w:t>
            </w:r>
          </w:p>
          <w:p w:rsidR="000F27F3" w:rsidRPr="00033DCF" w:rsidRDefault="000F27F3" w:rsidP="00C03D22"/>
        </w:tc>
        <w:tc>
          <w:tcPr>
            <w:tcW w:w="6556" w:type="dxa"/>
            <w:gridSpan w:val="2"/>
            <w:shd w:val="clear" w:color="auto" w:fill="FFFFFF" w:themeFill="background1"/>
          </w:tcPr>
          <w:p w:rsidR="000F27F3" w:rsidRDefault="000F27F3" w:rsidP="00497A40"/>
          <w:p w:rsidR="00497A40" w:rsidRPr="00033DCF" w:rsidRDefault="00497A40" w:rsidP="00497A40">
            <w:r w:rsidRPr="00033DCF">
              <w:t xml:space="preserve">Eleven kan tale om egne oplevelser og ønsker i forbindelse med sit </w:t>
            </w:r>
            <w:r w:rsidRPr="00033DCF">
              <w:rPr>
                <w:i/>
              </w:rPr>
              <w:t>Micro</w:t>
            </w:r>
            <w:r w:rsidR="002F0EAB" w:rsidRPr="00033DCF">
              <w:rPr>
                <w:i/>
              </w:rPr>
              <w:t xml:space="preserve"> </w:t>
            </w:r>
            <w:r w:rsidRPr="00033DCF">
              <w:rPr>
                <w:i/>
              </w:rPr>
              <w:t>adventure</w:t>
            </w:r>
            <w:r w:rsidRPr="00033DCF">
              <w:t>-projekt</w:t>
            </w:r>
          </w:p>
          <w:p w:rsidR="0066499F" w:rsidRPr="00033DCF" w:rsidRDefault="0066499F" w:rsidP="00F7577B"/>
        </w:tc>
      </w:tr>
      <w:tr w:rsidR="00A93575" w:rsidRPr="00033DCF" w:rsidTr="000F27F3">
        <w:trPr>
          <w:trHeight w:val="1423"/>
        </w:trPr>
        <w:tc>
          <w:tcPr>
            <w:tcW w:w="4537" w:type="dxa"/>
            <w:shd w:val="clear" w:color="auto" w:fill="FFFFFF" w:themeFill="background1"/>
          </w:tcPr>
          <w:p w:rsidR="000F27F3" w:rsidRDefault="000F27F3" w:rsidP="00A93575">
            <w:pPr>
              <w:rPr>
                <w:b/>
              </w:rPr>
            </w:pPr>
          </w:p>
          <w:p w:rsidR="00A93575" w:rsidRPr="00033DCF" w:rsidRDefault="001B160D" w:rsidP="00A93575">
            <w:r w:rsidRPr="00033DCF">
              <w:rPr>
                <w:b/>
              </w:rPr>
              <w:t>Kommunikationsstrategier</w:t>
            </w:r>
          </w:p>
          <w:p w:rsidR="000F27F3" w:rsidRPr="00033DCF" w:rsidRDefault="00C03D22" w:rsidP="00917895">
            <w:r w:rsidRPr="00033DCF">
              <w:t>Eleven kan vælge gættestrategier i forståelse af ukendt ordforråd/</w:t>
            </w:r>
            <w:r w:rsidR="002F0EAB" w:rsidRPr="00033DCF">
              <w:t xml:space="preserve">Eleven har </w:t>
            </w:r>
            <w:r w:rsidRPr="00033DCF">
              <w:t>viden om forskellige gættestrategier</w:t>
            </w:r>
          </w:p>
        </w:tc>
        <w:tc>
          <w:tcPr>
            <w:tcW w:w="6556" w:type="dxa"/>
            <w:gridSpan w:val="2"/>
            <w:shd w:val="clear" w:color="auto" w:fill="FFFFFF" w:themeFill="background1"/>
          </w:tcPr>
          <w:p w:rsidR="000F27F3" w:rsidRDefault="000F27F3" w:rsidP="00497A40"/>
          <w:p w:rsidR="00497A40" w:rsidRPr="00033DCF" w:rsidRDefault="00497A40" w:rsidP="00497A40">
            <w:r w:rsidRPr="00033DCF">
              <w:t xml:space="preserve">Eleven kan anvende gættestrategier, når eleven ikke forstår ord i lytte-læseteksterne fx med støtte i </w:t>
            </w:r>
            <w:r w:rsidRPr="00033DCF">
              <w:rPr>
                <w:i/>
              </w:rPr>
              <w:t xml:space="preserve">Tools </w:t>
            </w:r>
            <w:r w:rsidRPr="00033DCF">
              <w:t>LG, s. 98</w:t>
            </w:r>
          </w:p>
          <w:p w:rsidR="00A93575" w:rsidRPr="00033DCF" w:rsidRDefault="00A93575" w:rsidP="00911117">
            <w:pPr>
              <w:pStyle w:val="ListBullet"/>
              <w:numPr>
                <w:ilvl w:val="0"/>
                <w:numId w:val="0"/>
              </w:numPr>
              <w:rPr>
                <w:b/>
                <w:i/>
                <w:u w:val="single"/>
              </w:rPr>
            </w:pPr>
          </w:p>
        </w:tc>
      </w:tr>
      <w:tr w:rsidR="00A93575" w:rsidRPr="00033DCF" w:rsidTr="00A93575">
        <w:trPr>
          <w:trHeight w:val="782"/>
        </w:trPr>
        <w:tc>
          <w:tcPr>
            <w:tcW w:w="4537" w:type="dxa"/>
            <w:shd w:val="clear" w:color="auto" w:fill="FFFFFF" w:themeFill="background1"/>
          </w:tcPr>
          <w:p w:rsidR="000F27F3" w:rsidRDefault="000F27F3" w:rsidP="00A93575">
            <w:pPr>
              <w:rPr>
                <w:b/>
              </w:rPr>
            </w:pPr>
          </w:p>
          <w:p w:rsidR="00A93575" w:rsidRPr="00033DCF" w:rsidRDefault="001B160D" w:rsidP="00A93575">
            <w:pPr>
              <w:rPr>
                <w:b/>
              </w:rPr>
            </w:pPr>
            <w:r w:rsidRPr="00033DCF">
              <w:rPr>
                <w:b/>
              </w:rPr>
              <w:t>Læsning</w:t>
            </w:r>
          </w:p>
          <w:p w:rsidR="001B160D" w:rsidRDefault="00C03D22" w:rsidP="00C03D22">
            <w:r w:rsidRPr="00033DCF">
              <w:t>Eleven kan finde specifikke detaljer i forskellige teksttyper/Eleven har viden om skanning i forhold til læseformål</w:t>
            </w:r>
          </w:p>
          <w:p w:rsidR="000F27F3" w:rsidRPr="00033DCF" w:rsidRDefault="000F27F3" w:rsidP="00C03D22">
            <w:pPr>
              <w:rPr>
                <w:b/>
              </w:rPr>
            </w:pPr>
          </w:p>
        </w:tc>
        <w:tc>
          <w:tcPr>
            <w:tcW w:w="6556" w:type="dxa"/>
            <w:gridSpan w:val="2"/>
            <w:shd w:val="clear" w:color="auto" w:fill="FFFFFF" w:themeFill="background1"/>
          </w:tcPr>
          <w:p w:rsidR="000F27F3" w:rsidRDefault="000F27F3" w:rsidP="00497A40"/>
          <w:p w:rsidR="00497A40" w:rsidRPr="00033DCF" w:rsidRDefault="00497A40" w:rsidP="00497A40">
            <w:r w:rsidRPr="00033DCF">
              <w:t>Eleven kan forstå hovedindholdet og detaljer i tekster om opdagelsesrejsende og eventyrere</w:t>
            </w:r>
          </w:p>
          <w:p w:rsidR="00497A40" w:rsidRPr="00033DCF" w:rsidRDefault="00497A40" w:rsidP="00497A40"/>
          <w:p w:rsidR="00A93575" w:rsidRPr="00033DCF" w:rsidRDefault="00A93575" w:rsidP="000C4FCF">
            <w:pPr>
              <w:pStyle w:val="ListBullet"/>
              <w:numPr>
                <w:ilvl w:val="0"/>
                <w:numId w:val="0"/>
              </w:numPr>
              <w:rPr>
                <w:b/>
              </w:rPr>
            </w:pPr>
          </w:p>
        </w:tc>
      </w:tr>
      <w:tr w:rsidR="001B160D" w:rsidRPr="00033DCF" w:rsidTr="00A93575">
        <w:trPr>
          <w:trHeight w:val="782"/>
        </w:trPr>
        <w:tc>
          <w:tcPr>
            <w:tcW w:w="4537" w:type="dxa"/>
            <w:shd w:val="clear" w:color="auto" w:fill="FFFFFF" w:themeFill="background1"/>
          </w:tcPr>
          <w:p w:rsidR="000F27F3" w:rsidRDefault="000F27F3" w:rsidP="00A93575">
            <w:pPr>
              <w:rPr>
                <w:b/>
              </w:rPr>
            </w:pPr>
          </w:p>
          <w:p w:rsidR="001B160D" w:rsidRPr="00033DCF" w:rsidRDefault="001B160D" w:rsidP="00A93575">
            <w:pPr>
              <w:rPr>
                <w:b/>
              </w:rPr>
            </w:pPr>
            <w:r w:rsidRPr="00033DCF">
              <w:rPr>
                <w:b/>
              </w:rPr>
              <w:t>Skrivning</w:t>
            </w:r>
          </w:p>
          <w:p w:rsidR="001B160D" w:rsidRDefault="00C03D22" w:rsidP="00B84A36">
            <w:r w:rsidRPr="00033DCF">
              <w:t xml:space="preserve">Eleven kan skrive små fortællinger/Eleven har viden om </w:t>
            </w:r>
            <w:proofErr w:type="spellStart"/>
            <w:r w:rsidRPr="00033DCF">
              <w:t>sætningsforbindere</w:t>
            </w:r>
            <w:proofErr w:type="spellEnd"/>
          </w:p>
          <w:p w:rsidR="000F27F3" w:rsidRPr="00033DCF" w:rsidRDefault="000F27F3" w:rsidP="00B84A36">
            <w:pPr>
              <w:rPr>
                <w:b/>
              </w:rPr>
            </w:pPr>
          </w:p>
        </w:tc>
        <w:tc>
          <w:tcPr>
            <w:tcW w:w="6556" w:type="dxa"/>
            <w:gridSpan w:val="2"/>
            <w:shd w:val="clear" w:color="auto" w:fill="FFFFFF" w:themeFill="background1"/>
          </w:tcPr>
          <w:p w:rsidR="000F27F3" w:rsidRDefault="000F27F3" w:rsidP="00497A40"/>
          <w:p w:rsidR="00497A40" w:rsidRPr="00033DCF" w:rsidRDefault="00497A40" w:rsidP="00497A40">
            <w:r w:rsidRPr="00033DCF">
              <w:t>Eleven kan skrive et dagsbogsindlæg eller en kort rapport om opdagelsesrejsendes oplevelser eller en kort rapport i tekst og billeder</w:t>
            </w:r>
          </w:p>
          <w:p w:rsidR="001B160D" w:rsidRPr="00033DCF" w:rsidRDefault="001B160D" w:rsidP="000C4FCF">
            <w:pPr>
              <w:pStyle w:val="ListBullet"/>
              <w:numPr>
                <w:ilvl w:val="0"/>
                <w:numId w:val="0"/>
              </w:numPr>
              <w:rPr>
                <w:b/>
              </w:rPr>
            </w:pPr>
          </w:p>
        </w:tc>
      </w:tr>
      <w:tr w:rsidR="001B160D" w:rsidRPr="00033DCF" w:rsidTr="00A93575">
        <w:trPr>
          <w:trHeight w:val="782"/>
        </w:trPr>
        <w:tc>
          <w:tcPr>
            <w:tcW w:w="4537" w:type="dxa"/>
            <w:shd w:val="clear" w:color="auto" w:fill="FFFFFF" w:themeFill="background1"/>
          </w:tcPr>
          <w:p w:rsidR="000F27F3" w:rsidRDefault="000F27F3" w:rsidP="00A93575">
            <w:pPr>
              <w:rPr>
                <w:b/>
              </w:rPr>
            </w:pPr>
          </w:p>
          <w:p w:rsidR="001B160D" w:rsidRPr="00033DCF" w:rsidRDefault="001B160D" w:rsidP="00A93575">
            <w:pPr>
              <w:rPr>
                <w:b/>
              </w:rPr>
            </w:pPr>
            <w:r w:rsidRPr="00033DCF">
              <w:rPr>
                <w:b/>
              </w:rPr>
              <w:t>Sprogligt fokus</w:t>
            </w:r>
          </w:p>
          <w:p w:rsidR="001B160D" w:rsidRDefault="00C03D22" w:rsidP="00C03D22">
            <w:r w:rsidRPr="00033DCF">
              <w:t>Eleven kan anvende de mest grundlæggende bøjningsformer og syntaktiske strukturer/Eleven har viden om grammatiske kategoriers funktion</w:t>
            </w:r>
          </w:p>
          <w:p w:rsidR="000F27F3" w:rsidRPr="00033DCF" w:rsidRDefault="000F27F3" w:rsidP="00C03D22">
            <w:pPr>
              <w:rPr>
                <w:b/>
              </w:rPr>
            </w:pPr>
          </w:p>
        </w:tc>
        <w:tc>
          <w:tcPr>
            <w:tcW w:w="6556" w:type="dxa"/>
            <w:gridSpan w:val="2"/>
            <w:shd w:val="clear" w:color="auto" w:fill="FFFFFF" w:themeFill="background1"/>
          </w:tcPr>
          <w:p w:rsidR="000F27F3" w:rsidRDefault="000F27F3" w:rsidP="00050315"/>
          <w:p w:rsidR="001B160D" w:rsidRPr="00033DCF" w:rsidRDefault="00497A40" w:rsidP="00050315">
            <w:pPr>
              <w:rPr>
                <w:b/>
              </w:rPr>
            </w:pPr>
            <w:r w:rsidRPr="00033DCF">
              <w:t>Ele</w:t>
            </w:r>
            <w:r w:rsidR="002F0EAB" w:rsidRPr="00033DCF">
              <w:t xml:space="preserve">ven kan med støtte i </w:t>
            </w:r>
            <w:r w:rsidR="001F3D96" w:rsidRPr="00033DCF">
              <w:rPr>
                <w:i/>
              </w:rPr>
              <w:t>Tools</w:t>
            </w:r>
            <w:r w:rsidRPr="00033DCF">
              <w:t xml:space="preserve"> i </w:t>
            </w:r>
            <w:r w:rsidR="002F0EAB" w:rsidRPr="00033DCF">
              <w:t xml:space="preserve">sin </w:t>
            </w:r>
            <w:proofErr w:type="spellStart"/>
            <w:r w:rsidRPr="00033DCF">
              <w:t>Learner</w:t>
            </w:r>
            <w:r w:rsidR="008C561E" w:rsidRPr="00033DCF">
              <w:t>’</w:t>
            </w:r>
            <w:r w:rsidRPr="00033DCF">
              <w:t>s</w:t>
            </w:r>
            <w:proofErr w:type="spellEnd"/>
            <w:r w:rsidRPr="00033DCF">
              <w:t xml:space="preserve"> Guide anvende skriveprocessen til forbedring af sine tekster </w:t>
            </w:r>
          </w:p>
        </w:tc>
      </w:tr>
      <w:tr w:rsidR="001B160D" w:rsidRPr="00033DCF" w:rsidTr="00A93575">
        <w:trPr>
          <w:trHeight w:val="782"/>
        </w:trPr>
        <w:tc>
          <w:tcPr>
            <w:tcW w:w="4537" w:type="dxa"/>
            <w:shd w:val="clear" w:color="auto" w:fill="FFFFFF" w:themeFill="background1"/>
          </w:tcPr>
          <w:p w:rsidR="000F27F3" w:rsidRDefault="000F27F3" w:rsidP="00A93575">
            <w:pPr>
              <w:rPr>
                <w:b/>
              </w:rPr>
            </w:pPr>
          </w:p>
          <w:p w:rsidR="001B160D" w:rsidRPr="00033DCF" w:rsidRDefault="001B160D" w:rsidP="00A93575">
            <w:pPr>
              <w:rPr>
                <w:b/>
              </w:rPr>
            </w:pPr>
            <w:r w:rsidRPr="00033DCF">
              <w:rPr>
                <w:b/>
              </w:rPr>
              <w:t>Sproglæringsstrategier</w:t>
            </w:r>
          </w:p>
          <w:p w:rsidR="001B160D" w:rsidRDefault="00C03D22" w:rsidP="00B84A36">
            <w:r w:rsidRPr="00033DCF">
              <w:t xml:space="preserve">Eleven kan med støtte anvende skriveprocessen til forbedring af egne tekster/Eleven har viden om hovedfaserne i skriveprocessen  </w:t>
            </w:r>
          </w:p>
          <w:p w:rsidR="000F27F3" w:rsidRPr="00033DCF" w:rsidRDefault="000F27F3" w:rsidP="00B84A36">
            <w:pPr>
              <w:rPr>
                <w:b/>
              </w:rPr>
            </w:pPr>
          </w:p>
        </w:tc>
        <w:tc>
          <w:tcPr>
            <w:tcW w:w="6556" w:type="dxa"/>
            <w:gridSpan w:val="2"/>
            <w:shd w:val="clear" w:color="auto" w:fill="FFFFFF" w:themeFill="background1"/>
          </w:tcPr>
          <w:p w:rsidR="000F27F3" w:rsidRDefault="000F27F3" w:rsidP="000C4FCF">
            <w:pPr>
              <w:pStyle w:val="ListBullet"/>
              <w:numPr>
                <w:ilvl w:val="0"/>
                <w:numId w:val="0"/>
              </w:numPr>
            </w:pPr>
          </w:p>
          <w:p w:rsidR="001B160D" w:rsidRPr="00033DCF" w:rsidRDefault="00497A40" w:rsidP="000C4FCF">
            <w:pPr>
              <w:pStyle w:val="ListBullet"/>
              <w:numPr>
                <w:ilvl w:val="0"/>
                <w:numId w:val="0"/>
              </w:numPr>
              <w:rPr>
                <w:b/>
              </w:rPr>
            </w:pPr>
            <w:r w:rsidRPr="00033DCF">
              <w:t>Eleven kan anvende de grundlæggende bøjningsformer og syntaktiske strukturer fx i sin projektrapport</w:t>
            </w:r>
          </w:p>
        </w:tc>
      </w:tr>
      <w:tr w:rsidR="001B160D" w:rsidRPr="00033DCF" w:rsidTr="00A93575">
        <w:trPr>
          <w:trHeight w:val="782"/>
        </w:trPr>
        <w:tc>
          <w:tcPr>
            <w:tcW w:w="4537" w:type="dxa"/>
            <w:shd w:val="clear" w:color="auto" w:fill="FFFFFF" w:themeFill="background1"/>
          </w:tcPr>
          <w:p w:rsidR="000F27F3" w:rsidRDefault="000F27F3" w:rsidP="00A93575">
            <w:pPr>
              <w:rPr>
                <w:b/>
              </w:rPr>
            </w:pPr>
          </w:p>
          <w:p w:rsidR="001B160D" w:rsidRPr="00033DCF" w:rsidRDefault="001B160D" w:rsidP="00A93575">
            <w:pPr>
              <w:rPr>
                <w:b/>
              </w:rPr>
            </w:pPr>
            <w:r w:rsidRPr="00033DCF">
              <w:rPr>
                <w:b/>
              </w:rPr>
              <w:t>Interkulturel kontakt</w:t>
            </w:r>
          </w:p>
          <w:p w:rsidR="001B160D" w:rsidRDefault="00C03D22" w:rsidP="00C03D22">
            <w:r w:rsidRPr="00033DCF">
              <w:t>Eleven kan fortælle om kulturelle forskelle og ligheder i enkle kulturmøder/Eleven har viden om udvalgte kultur- og samfundsgrupper</w:t>
            </w:r>
          </w:p>
          <w:p w:rsidR="000F27F3" w:rsidRPr="00033DCF" w:rsidRDefault="000F27F3" w:rsidP="00C03D22">
            <w:pPr>
              <w:rPr>
                <w:b/>
              </w:rPr>
            </w:pPr>
          </w:p>
        </w:tc>
        <w:tc>
          <w:tcPr>
            <w:tcW w:w="6556" w:type="dxa"/>
            <w:gridSpan w:val="2"/>
            <w:shd w:val="clear" w:color="auto" w:fill="FFFFFF" w:themeFill="background1"/>
          </w:tcPr>
          <w:p w:rsidR="000F27F3" w:rsidRDefault="000F27F3" w:rsidP="00497A40">
            <w:pPr>
              <w:pStyle w:val="ListBullet"/>
              <w:numPr>
                <w:ilvl w:val="0"/>
                <w:numId w:val="0"/>
              </w:numPr>
            </w:pPr>
          </w:p>
          <w:p w:rsidR="001B160D" w:rsidRPr="00033DCF" w:rsidRDefault="00497A40" w:rsidP="00497A40">
            <w:pPr>
              <w:pStyle w:val="ListBullet"/>
              <w:numPr>
                <w:ilvl w:val="0"/>
                <w:numId w:val="0"/>
              </w:numPr>
            </w:pPr>
            <w:r w:rsidRPr="00033DCF">
              <w:t>Eleven kan fortælle om Australiens historie, opdagelsesrejsende, fauna og traditioner</w:t>
            </w:r>
          </w:p>
        </w:tc>
      </w:tr>
    </w:tbl>
    <w:p w:rsidR="000905CA" w:rsidRPr="00033DCF" w:rsidRDefault="000905CA" w:rsidP="000905CA"/>
    <w:p w:rsidR="001B160D" w:rsidRPr="00033DCF" w:rsidRDefault="001B160D" w:rsidP="000905CA"/>
    <w:p w:rsidR="001B160D" w:rsidRPr="00033DCF" w:rsidRDefault="001B160D" w:rsidP="000905CA"/>
    <w:p w:rsidR="00625EFC" w:rsidRPr="00033DCF" w:rsidRDefault="00625EFC" w:rsidP="000905CA"/>
    <w:p w:rsidR="00625EFC" w:rsidRPr="00033DCF" w:rsidRDefault="00625EFC" w:rsidP="000905CA"/>
    <w:p w:rsidR="00625EFC" w:rsidRPr="00033DCF" w:rsidRDefault="00625EFC" w:rsidP="000905CA"/>
    <w:p w:rsidR="00625EFC" w:rsidRPr="00033DCF" w:rsidRDefault="00625EFC" w:rsidP="000905CA"/>
    <w:p w:rsidR="00625EFC" w:rsidRPr="00033DCF" w:rsidRDefault="00625EFC" w:rsidP="000905CA"/>
    <w:p w:rsidR="007F763D" w:rsidRDefault="007F763D">
      <w:pPr>
        <w:spacing w:after="200" w:line="276" w:lineRule="auto"/>
      </w:pPr>
      <w:r>
        <w:br w:type="page"/>
      </w:r>
    </w:p>
    <w:p w:rsidR="007F763D" w:rsidRPr="00033DCF" w:rsidRDefault="007F763D" w:rsidP="007F763D"/>
    <w:p w:rsidR="007F763D" w:rsidRPr="00033DCF" w:rsidRDefault="007F763D" w:rsidP="007F763D">
      <w:pPr>
        <w:pStyle w:val="Heading2"/>
        <w:spacing w:after="240" w:line="276" w:lineRule="auto"/>
        <w:jc w:val="center"/>
        <w:rPr>
          <w:sz w:val="20"/>
          <w:szCs w:val="20"/>
          <w:lang w:val="en-US"/>
        </w:rPr>
      </w:pPr>
      <w:r w:rsidRPr="007F763D">
        <w:rPr>
          <w:sz w:val="20"/>
          <w:szCs w:val="20"/>
          <w:lang w:val="en-US"/>
        </w:rPr>
        <w:t xml:space="preserve">A Piece of Cake 6, </w:t>
      </w:r>
      <w:r w:rsidRPr="00033DCF">
        <w:rPr>
          <w:sz w:val="20"/>
          <w:szCs w:val="20"/>
          <w:lang w:val="en-US"/>
        </w:rPr>
        <w:t xml:space="preserve">Unit 2 What’s the difference? </w:t>
      </w:r>
    </w:p>
    <w:tbl>
      <w:tblPr>
        <w:tblStyle w:val="TableGrid"/>
        <w:tblW w:w="11093" w:type="dxa"/>
        <w:tblInd w:w="-743" w:type="dxa"/>
        <w:tblLook w:val="04A0" w:firstRow="1" w:lastRow="0" w:firstColumn="1" w:lastColumn="0" w:noHBand="0" w:noVBand="1"/>
      </w:tblPr>
      <w:tblGrid>
        <w:gridCol w:w="4537"/>
        <w:gridCol w:w="2693"/>
        <w:gridCol w:w="3863"/>
      </w:tblGrid>
      <w:tr w:rsidR="007F763D" w:rsidRPr="00033DCF" w:rsidTr="003E2DF5">
        <w:tc>
          <w:tcPr>
            <w:tcW w:w="4537" w:type="dxa"/>
            <w:shd w:val="clear" w:color="auto" w:fill="8DB3E2" w:themeFill="text2" w:themeFillTint="66"/>
          </w:tcPr>
          <w:p w:rsidR="007F763D" w:rsidRPr="00033DCF" w:rsidRDefault="007F763D" w:rsidP="003E2DF5">
            <w:pPr>
              <w:jc w:val="center"/>
              <w:rPr>
                <w:b/>
                <w:lang w:val="en-US"/>
              </w:rPr>
            </w:pPr>
          </w:p>
          <w:p w:rsidR="007F763D" w:rsidRPr="00033DCF" w:rsidRDefault="007F763D" w:rsidP="003E2DF5">
            <w:pPr>
              <w:jc w:val="center"/>
              <w:rPr>
                <w:b/>
              </w:rPr>
            </w:pPr>
            <w:r w:rsidRPr="00033DCF">
              <w:rPr>
                <w:b/>
              </w:rPr>
              <w:t xml:space="preserve">Færdigheds- og </w:t>
            </w:r>
            <w:proofErr w:type="spellStart"/>
            <w:r w:rsidRPr="00033DCF">
              <w:rPr>
                <w:b/>
              </w:rPr>
              <w:t>vidensmål</w:t>
            </w:r>
            <w:proofErr w:type="spellEnd"/>
          </w:p>
          <w:p w:rsidR="007F763D" w:rsidRPr="00033DCF" w:rsidRDefault="007F763D" w:rsidP="003E2DF5">
            <w:pPr>
              <w:jc w:val="center"/>
            </w:pPr>
          </w:p>
        </w:tc>
        <w:tc>
          <w:tcPr>
            <w:tcW w:w="2693"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pPr>
            <w:r w:rsidRPr="00033DCF">
              <w:rPr>
                <w:b/>
              </w:rPr>
              <w:t>Læringsmål</w:t>
            </w:r>
          </w:p>
        </w:tc>
        <w:tc>
          <w:tcPr>
            <w:tcW w:w="3863"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rPr>
                <w:b/>
              </w:rPr>
            </w:pPr>
            <w:r w:rsidRPr="00033DCF">
              <w:rPr>
                <w:b/>
              </w:rPr>
              <w:t xml:space="preserve">Tegn på læring </w:t>
            </w:r>
            <w:r w:rsidRPr="00033DCF">
              <w:rPr>
                <w:b/>
                <w:i/>
              </w:rPr>
              <w:t>kan</w:t>
            </w:r>
            <w:r w:rsidRPr="00033DCF">
              <w:rPr>
                <w:b/>
              </w:rPr>
              <w:t xml:space="preserve"> være</w:t>
            </w:r>
          </w:p>
        </w:tc>
      </w:tr>
      <w:tr w:rsidR="007F763D" w:rsidRPr="00033DCF" w:rsidTr="003E2DF5">
        <w:tc>
          <w:tcPr>
            <w:tcW w:w="4537" w:type="dxa"/>
            <w:shd w:val="clear" w:color="auto" w:fill="C6D9F1" w:themeFill="text2" w:themeFillTint="33"/>
          </w:tcPr>
          <w:p w:rsidR="007F763D" w:rsidRPr="00033DCF" w:rsidRDefault="007F763D" w:rsidP="003E2DF5">
            <w:pPr>
              <w:rPr>
                <w:b/>
                <w:i/>
              </w:rPr>
            </w:pPr>
          </w:p>
          <w:p w:rsidR="007F763D" w:rsidRPr="00033DCF" w:rsidRDefault="007F763D" w:rsidP="003E2DF5">
            <w:pPr>
              <w:rPr>
                <w:b/>
              </w:rPr>
            </w:pPr>
            <w:r w:rsidRPr="00033DCF">
              <w:rPr>
                <w:b/>
              </w:rPr>
              <w:t>Fokus-færdigheds-</w:t>
            </w:r>
          </w:p>
          <w:p w:rsidR="007F763D" w:rsidRPr="00033DCF" w:rsidRDefault="007F763D" w:rsidP="003E2DF5">
            <w:pPr>
              <w:rPr>
                <w:b/>
              </w:rPr>
            </w:pPr>
            <w:r w:rsidRPr="00033DCF">
              <w:rPr>
                <w:b/>
              </w:rPr>
              <w:t>/</w:t>
            </w:r>
            <w:proofErr w:type="spellStart"/>
            <w:r w:rsidRPr="00033DCF">
              <w:rPr>
                <w:b/>
              </w:rPr>
              <w:t>vidensmål</w:t>
            </w:r>
            <w:proofErr w:type="spellEnd"/>
          </w:p>
        </w:tc>
        <w:tc>
          <w:tcPr>
            <w:tcW w:w="2693" w:type="dxa"/>
            <w:shd w:val="clear" w:color="auto" w:fill="C6D9F1" w:themeFill="text2" w:themeFillTint="33"/>
          </w:tcPr>
          <w:p w:rsidR="007F763D" w:rsidRPr="00033DCF" w:rsidRDefault="007F763D" w:rsidP="003E2DF5">
            <w:pPr>
              <w:rPr>
                <w:b/>
              </w:rPr>
            </w:pPr>
          </w:p>
          <w:p w:rsidR="007F763D" w:rsidRPr="00033DCF" w:rsidRDefault="007F763D" w:rsidP="003E2DF5">
            <w:pPr>
              <w:rPr>
                <w:b/>
              </w:rPr>
            </w:pPr>
            <w:r w:rsidRPr="00033DCF">
              <w:rPr>
                <w:b/>
              </w:rPr>
              <w:t xml:space="preserve">Fokus-læringsmål </w:t>
            </w:r>
          </w:p>
          <w:p w:rsidR="007F763D" w:rsidRPr="00033DCF" w:rsidRDefault="007F763D" w:rsidP="003E2DF5">
            <w:pPr>
              <w:rPr>
                <w:b/>
              </w:rPr>
            </w:pPr>
          </w:p>
        </w:tc>
        <w:tc>
          <w:tcPr>
            <w:tcW w:w="3863" w:type="dxa"/>
            <w:shd w:val="clear" w:color="auto" w:fill="C6D9F1" w:themeFill="text2" w:themeFillTint="33"/>
          </w:tcPr>
          <w:p w:rsidR="007F763D" w:rsidRPr="00033DCF" w:rsidRDefault="007F763D" w:rsidP="003E2DF5">
            <w:pPr>
              <w:rPr>
                <w:b/>
              </w:rPr>
            </w:pPr>
          </w:p>
          <w:p w:rsidR="007F763D" w:rsidRPr="00033DCF" w:rsidRDefault="007F763D" w:rsidP="003E2DF5">
            <w:pPr>
              <w:rPr>
                <w:b/>
              </w:rPr>
            </w:pPr>
            <w:r w:rsidRPr="00033DCF">
              <w:rPr>
                <w:b/>
              </w:rPr>
              <w:t>Tegn på læring i forhold til fokus-læringsmålet</w:t>
            </w:r>
          </w:p>
          <w:p w:rsidR="007F763D" w:rsidRPr="00033DCF" w:rsidRDefault="007F763D" w:rsidP="003E2DF5">
            <w:pPr>
              <w:tabs>
                <w:tab w:val="left" w:pos="705"/>
              </w:tabs>
              <w:rPr>
                <w:b/>
              </w:rPr>
            </w:pPr>
          </w:p>
        </w:tc>
      </w:tr>
      <w:tr w:rsidR="007F763D" w:rsidRPr="00033DCF" w:rsidTr="003E2DF5">
        <w:tc>
          <w:tcPr>
            <w:tcW w:w="4537" w:type="dxa"/>
            <w:shd w:val="clear" w:color="auto" w:fill="D9D9D9" w:themeFill="background1" w:themeFillShade="D9"/>
          </w:tcPr>
          <w:p w:rsidR="007F763D" w:rsidRDefault="007F763D" w:rsidP="003E2DF5">
            <w:pPr>
              <w:rPr>
                <w:b/>
              </w:rPr>
            </w:pPr>
          </w:p>
          <w:p w:rsidR="007F763D" w:rsidRPr="00033DCF" w:rsidRDefault="007F763D" w:rsidP="003E2DF5">
            <w:pPr>
              <w:rPr>
                <w:b/>
              </w:rPr>
            </w:pPr>
            <w:r w:rsidRPr="00033DCF">
              <w:rPr>
                <w:b/>
              </w:rPr>
              <w:t>Skrivning</w:t>
            </w:r>
          </w:p>
          <w:p w:rsidR="007F763D" w:rsidRPr="00033DCF" w:rsidRDefault="007F763D" w:rsidP="003E2DF5">
            <w:r w:rsidRPr="00033DCF">
              <w:t>Eleven kan skrive små fortællinger</w:t>
            </w:r>
          </w:p>
          <w:p w:rsidR="007F763D" w:rsidRPr="00033DCF" w:rsidRDefault="007F763D" w:rsidP="003E2DF5">
            <w:r w:rsidRPr="00033DCF">
              <w:t xml:space="preserve">Eleven har viden om </w:t>
            </w:r>
            <w:proofErr w:type="spellStart"/>
            <w:r w:rsidRPr="00033DCF">
              <w:t>sætningsforbindere</w:t>
            </w:r>
            <w:proofErr w:type="spellEnd"/>
          </w:p>
          <w:p w:rsidR="007F763D" w:rsidRPr="00033DCF" w:rsidRDefault="007F763D" w:rsidP="003E2DF5">
            <w:pPr>
              <w:rPr>
                <w:b/>
              </w:rPr>
            </w:pPr>
          </w:p>
          <w:p w:rsidR="007F763D" w:rsidRPr="00033DCF" w:rsidRDefault="007F763D" w:rsidP="003E2DF5">
            <w:pPr>
              <w:rPr>
                <w:b/>
              </w:rPr>
            </w:pPr>
          </w:p>
          <w:p w:rsidR="007F763D" w:rsidRPr="00033DCF" w:rsidRDefault="007F763D" w:rsidP="003E2DF5">
            <w:pPr>
              <w:rPr>
                <w:b/>
              </w:rPr>
            </w:pPr>
          </w:p>
          <w:p w:rsidR="007F763D" w:rsidRPr="00033DCF" w:rsidRDefault="007F763D" w:rsidP="003E2DF5">
            <w:pPr>
              <w:rPr>
                <w:b/>
              </w:rPr>
            </w:pPr>
          </w:p>
          <w:p w:rsidR="007F763D" w:rsidRPr="00033DCF" w:rsidRDefault="007F763D" w:rsidP="003E2DF5">
            <w:pPr>
              <w:rPr>
                <w:b/>
              </w:rPr>
            </w:pPr>
            <w:r w:rsidRPr="00033DCF">
              <w:rPr>
                <w:b/>
              </w:rPr>
              <w:t>Sprogligt fokus</w:t>
            </w:r>
          </w:p>
          <w:p w:rsidR="007F763D" w:rsidRPr="00033DCF" w:rsidRDefault="007F763D" w:rsidP="003E2DF5">
            <w:pPr>
              <w:rPr>
                <w:b/>
                <w:u w:val="single"/>
              </w:rPr>
            </w:pPr>
            <w:r w:rsidRPr="00033DCF">
              <w:t>Eleven kan anvende de mest grundlæggende bøjningsformer og syntaktiske strukturer/ Eleven har viden om grammatiske kategoriers funktion</w:t>
            </w:r>
          </w:p>
          <w:p w:rsidR="007F763D" w:rsidRPr="00033DCF" w:rsidRDefault="007F763D" w:rsidP="003E2DF5"/>
        </w:tc>
        <w:tc>
          <w:tcPr>
            <w:tcW w:w="2693" w:type="dxa"/>
            <w:shd w:val="clear" w:color="auto" w:fill="D9D9D9" w:themeFill="background1" w:themeFillShade="D9"/>
          </w:tcPr>
          <w:p w:rsidR="007F763D" w:rsidRDefault="007F763D" w:rsidP="003E2DF5"/>
          <w:p w:rsidR="007F763D" w:rsidRPr="00033DCF" w:rsidRDefault="007F763D" w:rsidP="003E2DF5">
            <w:r w:rsidRPr="00033DCF">
              <w:t>Eleven kan skrive/producere en kort tegneserie eller tekst baseret på en læst fiktiv tekst</w:t>
            </w:r>
          </w:p>
          <w:p w:rsidR="007F763D" w:rsidRPr="00033DCF" w:rsidRDefault="007F763D" w:rsidP="003E2DF5"/>
          <w:p w:rsidR="007F763D" w:rsidRPr="00033DCF" w:rsidRDefault="007F763D" w:rsidP="003E2DF5">
            <w:pPr>
              <w:widowControl w:val="0"/>
              <w:autoSpaceDE w:val="0"/>
              <w:autoSpaceDN w:val="0"/>
              <w:adjustRightInd w:val="0"/>
              <w:rPr>
                <w:rFonts w:cs="Times New Roman"/>
                <w:b/>
              </w:rPr>
            </w:pPr>
            <w:r w:rsidRPr="00033DCF">
              <w:t xml:space="preserve">Eleven kan med støtte i </w:t>
            </w:r>
            <w:r w:rsidRPr="00033DCF">
              <w:rPr>
                <w:i/>
              </w:rPr>
              <w:t>Tools</w:t>
            </w:r>
            <w:r w:rsidRPr="00033DCF">
              <w:t xml:space="preserve"> i sin </w:t>
            </w:r>
            <w:proofErr w:type="spellStart"/>
            <w:r w:rsidRPr="00033DCF">
              <w:t>Learner’s</w:t>
            </w:r>
            <w:proofErr w:type="spellEnd"/>
            <w:r w:rsidRPr="00033DCF">
              <w:t xml:space="preserve"> Guide anvende skriveprocessen til forbedring af sine tekster</w:t>
            </w:r>
          </w:p>
          <w:p w:rsidR="007F763D" w:rsidRPr="00033DCF" w:rsidRDefault="007F763D" w:rsidP="003E2DF5"/>
        </w:tc>
        <w:tc>
          <w:tcPr>
            <w:tcW w:w="3863" w:type="dxa"/>
            <w:shd w:val="clear" w:color="auto" w:fill="D9D9D9" w:themeFill="background1" w:themeFillShade="D9"/>
          </w:tcPr>
          <w:p w:rsidR="007F763D" w:rsidRDefault="007F763D" w:rsidP="003E2DF5"/>
          <w:p w:rsidR="007F763D" w:rsidRPr="00033DCF" w:rsidRDefault="007F763D" w:rsidP="003E2DF5">
            <w:r w:rsidRPr="00033DCF">
              <w:t xml:space="preserve">Tegn på læring, der kan iagttages i </w:t>
            </w:r>
            <w:r w:rsidRPr="00033DCF">
              <w:rPr>
                <w:i/>
              </w:rPr>
              <w:t>Writing,</w:t>
            </w:r>
            <w:r w:rsidRPr="00033DCF">
              <w:rPr>
                <w:b/>
              </w:rPr>
              <w:t xml:space="preserve"> </w:t>
            </w:r>
            <w:proofErr w:type="spellStart"/>
            <w:r w:rsidRPr="00033DCF">
              <w:t>Learner’s</w:t>
            </w:r>
            <w:proofErr w:type="spellEnd"/>
            <w:r w:rsidRPr="00033DCF">
              <w:t xml:space="preserve"> Guide side 32 og 33</w:t>
            </w:r>
            <w:r>
              <w:t>:</w:t>
            </w:r>
            <w:r w:rsidRPr="00033DCF">
              <w:t xml:space="preserve"> </w:t>
            </w:r>
          </w:p>
          <w:p w:rsidR="007F763D" w:rsidRPr="00033DCF" w:rsidRDefault="007F763D" w:rsidP="003E2DF5">
            <w:pPr>
              <w:rPr>
                <w:b/>
              </w:rPr>
            </w:pPr>
          </w:p>
          <w:p w:rsidR="007F763D" w:rsidRPr="00033DCF" w:rsidRDefault="007F763D" w:rsidP="003E2DF5">
            <w:pPr>
              <w:rPr>
                <w:b/>
              </w:rPr>
            </w:pPr>
            <w:r w:rsidRPr="00033DCF">
              <w:rPr>
                <w:b/>
              </w:rPr>
              <w:t xml:space="preserve">Niveau 1: </w:t>
            </w:r>
          </w:p>
          <w:p w:rsidR="007F763D" w:rsidRPr="00033DCF" w:rsidRDefault="007F763D" w:rsidP="003E2DF5">
            <w:r w:rsidRPr="00033DCF">
              <w:t xml:space="preserve">Elevens tekst er formuleret med </w:t>
            </w:r>
            <w:proofErr w:type="spellStart"/>
            <w:r w:rsidRPr="00033DCF">
              <w:t>ultra</w:t>
            </w:r>
            <w:proofErr w:type="spellEnd"/>
            <w:r w:rsidRPr="00033DCF">
              <w:t xml:space="preserve"> korte sætninger uden </w:t>
            </w:r>
            <w:proofErr w:type="spellStart"/>
            <w:r w:rsidRPr="00033DCF">
              <w:t>sætningsforbindere</w:t>
            </w:r>
            <w:proofErr w:type="spellEnd"/>
            <w:r w:rsidRPr="00033DCF">
              <w:t>. Der forekommer en del syntaksfejl og fejl i bøjningsformerne</w:t>
            </w:r>
          </w:p>
          <w:p w:rsidR="007F763D" w:rsidRPr="00033DCF" w:rsidRDefault="007F763D" w:rsidP="003E2DF5"/>
          <w:p w:rsidR="007F763D" w:rsidRPr="00033DCF" w:rsidRDefault="007F763D" w:rsidP="003E2DF5"/>
          <w:p w:rsidR="007F763D" w:rsidRPr="00033DCF" w:rsidRDefault="007F763D" w:rsidP="003E2DF5"/>
          <w:p w:rsidR="007F763D" w:rsidRPr="00033DCF" w:rsidRDefault="007F763D" w:rsidP="003E2DF5">
            <w:pPr>
              <w:rPr>
                <w:b/>
              </w:rPr>
            </w:pPr>
            <w:r w:rsidRPr="00033DCF">
              <w:rPr>
                <w:b/>
              </w:rPr>
              <w:t>Niveau 2:</w:t>
            </w:r>
          </w:p>
          <w:p w:rsidR="007F763D" w:rsidRPr="00033DCF" w:rsidRDefault="007F763D" w:rsidP="003E2DF5">
            <w:r w:rsidRPr="00033DCF">
              <w:t xml:space="preserve">Elevens tekst har en enkel sætningsbygning med både korte og lidt længere sætninger. Sætningerne er bundet sammen med et snævert udvalg af </w:t>
            </w:r>
            <w:proofErr w:type="spellStart"/>
            <w:r w:rsidRPr="00033DCF">
              <w:t>sætningsforbindere</w:t>
            </w:r>
            <w:proofErr w:type="spellEnd"/>
            <w:r w:rsidRPr="00033DCF">
              <w:t>. Der forekommer få syntaksfejl og fejl i bøjningsformerne</w:t>
            </w:r>
          </w:p>
          <w:p w:rsidR="007F763D" w:rsidRPr="00033DCF" w:rsidRDefault="007F763D" w:rsidP="003E2DF5"/>
          <w:p w:rsidR="007F763D" w:rsidRPr="00033DCF" w:rsidRDefault="007F763D" w:rsidP="003E2DF5">
            <w:pPr>
              <w:rPr>
                <w:b/>
              </w:rPr>
            </w:pPr>
            <w:r w:rsidRPr="00033DCF">
              <w:rPr>
                <w:b/>
              </w:rPr>
              <w:t xml:space="preserve">Niveau 3: </w:t>
            </w:r>
          </w:p>
          <w:p w:rsidR="007F763D" w:rsidRDefault="007F763D" w:rsidP="003E2DF5">
            <w:r w:rsidRPr="00033DCF">
              <w:t xml:space="preserve">Elevens tekst er varieret med både korte og lange sætninger og med variation i brugen af </w:t>
            </w:r>
            <w:proofErr w:type="spellStart"/>
            <w:r w:rsidRPr="00033DCF">
              <w:t>sætningsforbindere</w:t>
            </w:r>
            <w:proofErr w:type="spellEnd"/>
            <w:r w:rsidRPr="00033DCF">
              <w:t xml:space="preserve">. Teksten er sammenhængende og forståelig med kun få grammatiske fejl </w:t>
            </w:r>
          </w:p>
          <w:p w:rsidR="007F763D" w:rsidRPr="00033DCF" w:rsidRDefault="007F763D" w:rsidP="003E2DF5"/>
        </w:tc>
      </w:tr>
      <w:tr w:rsidR="007F763D" w:rsidRPr="00033DCF" w:rsidTr="003E2DF5">
        <w:tc>
          <w:tcPr>
            <w:tcW w:w="4537" w:type="dxa"/>
            <w:shd w:val="clear" w:color="auto" w:fill="C6D9F1" w:themeFill="text2" w:themeFillTint="33"/>
          </w:tcPr>
          <w:p w:rsidR="007F763D" w:rsidRPr="00033DCF" w:rsidRDefault="007F763D" w:rsidP="003E2DF5">
            <w:pPr>
              <w:rPr>
                <w:b/>
                <w:i/>
              </w:rPr>
            </w:pPr>
          </w:p>
          <w:p w:rsidR="007F763D" w:rsidRPr="00033DCF" w:rsidRDefault="007F763D" w:rsidP="003E2DF5">
            <w:pPr>
              <w:rPr>
                <w:b/>
              </w:rPr>
            </w:pPr>
            <w:r w:rsidRPr="00033DCF">
              <w:rPr>
                <w:b/>
              </w:rPr>
              <w:t>Andre færdigheds-/</w:t>
            </w:r>
            <w:proofErr w:type="spellStart"/>
            <w:r w:rsidRPr="00033DCF">
              <w:rPr>
                <w:b/>
              </w:rPr>
              <w:t>vidensmål</w:t>
            </w:r>
            <w:proofErr w:type="spellEnd"/>
            <w:r w:rsidRPr="00033DCF">
              <w:rPr>
                <w:b/>
              </w:rPr>
              <w:t xml:space="preserve"> </w:t>
            </w:r>
          </w:p>
          <w:p w:rsidR="007F763D" w:rsidRPr="00033DCF" w:rsidRDefault="007F763D" w:rsidP="003E2DF5"/>
        </w:tc>
        <w:tc>
          <w:tcPr>
            <w:tcW w:w="6556" w:type="dxa"/>
            <w:gridSpan w:val="2"/>
            <w:shd w:val="clear" w:color="auto" w:fill="C6D9F1" w:themeFill="text2" w:themeFillTint="33"/>
          </w:tcPr>
          <w:p w:rsidR="007F763D" w:rsidRPr="00033DCF" w:rsidRDefault="007F763D" w:rsidP="003E2DF5"/>
          <w:p w:rsidR="007F763D" w:rsidRPr="00033DCF" w:rsidRDefault="007F763D" w:rsidP="003E2DF5">
            <w:pPr>
              <w:rPr>
                <w:b/>
              </w:rPr>
            </w:pPr>
            <w:r w:rsidRPr="00033DCF">
              <w:rPr>
                <w:b/>
              </w:rPr>
              <w:t>Andre læringsmål</w:t>
            </w:r>
          </w:p>
          <w:p w:rsidR="007F763D" w:rsidRPr="00033DCF" w:rsidRDefault="007F763D" w:rsidP="003E2DF5"/>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Lytning</w:t>
            </w:r>
            <w:r w:rsidRPr="00033DCF">
              <w:tab/>
            </w:r>
          </w:p>
          <w:p w:rsidR="007F763D" w:rsidRDefault="007F763D" w:rsidP="003E2DF5">
            <w:r w:rsidRPr="00033DCF">
              <w:t>Eleven kan forstå detaljer fra tekster inden for kendte emner/Eleven har viden om fokuseret lytning gennem støttespørgsmål</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 xml:space="preserve">Eleven kan forstå hovedindholdet og detaljer i fiktive og nonfiktive tekster og digte </w:t>
            </w:r>
          </w:p>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Samtale</w:t>
            </w:r>
          </w:p>
          <w:p w:rsidR="007F763D" w:rsidRDefault="007F763D" w:rsidP="003E2DF5">
            <w:r w:rsidRPr="00033DCF">
              <w:t>Eleven kan indgå i en enkel, spontan samtale om kendte emner/Eleven har viden om enkle indlednings- og afslutningsgambitter</w:t>
            </w:r>
          </w:p>
          <w:p w:rsidR="007F763D" w:rsidRPr="00033DCF" w:rsidRDefault="007F763D" w:rsidP="003E2DF5"/>
        </w:tc>
        <w:tc>
          <w:tcPr>
            <w:tcW w:w="6556" w:type="dxa"/>
            <w:gridSpan w:val="2"/>
            <w:shd w:val="clear" w:color="auto" w:fill="FFFFFF" w:themeFill="background1"/>
          </w:tcPr>
          <w:p w:rsidR="007F763D" w:rsidRDefault="007F763D" w:rsidP="003E2DF5">
            <w:pPr>
              <w:rPr>
                <w:iCs/>
              </w:rPr>
            </w:pPr>
          </w:p>
          <w:p w:rsidR="007F763D" w:rsidRPr="00033DCF" w:rsidRDefault="007F763D" w:rsidP="003E2DF5">
            <w:pPr>
              <w:rPr>
                <w:iCs/>
              </w:rPr>
            </w:pPr>
            <w:r w:rsidRPr="00033DCF">
              <w:rPr>
                <w:iCs/>
              </w:rPr>
              <w:t xml:space="preserve">Eleven kan indgå i en samtale, hvor der skal kommenteres på forskellige udsagn om </w:t>
            </w:r>
            <w:proofErr w:type="spellStart"/>
            <w:r w:rsidRPr="00033DCF">
              <w:rPr>
                <w:i/>
                <w:iCs/>
              </w:rPr>
              <w:t>copycats</w:t>
            </w:r>
            <w:proofErr w:type="spellEnd"/>
            <w:r w:rsidRPr="00033DCF">
              <w:rPr>
                <w:iCs/>
              </w:rPr>
              <w:t xml:space="preserve">  </w:t>
            </w:r>
          </w:p>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Præsentation</w:t>
            </w:r>
          </w:p>
          <w:p w:rsidR="007F763D" w:rsidRDefault="007F763D" w:rsidP="003E2DF5">
            <w:r w:rsidRPr="00033DCF">
              <w:lastRenderedPageBreak/>
              <w:t>Eleven kan kort tale om egne oplevelser, ønsker og drømme/Eleven har viden om teknikker til at variere sin præsentation</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Eleven kan fortælle om sit yndlingsidol</w:t>
            </w:r>
          </w:p>
        </w:tc>
      </w:tr>
      <w:tr w:rsidR="007F763D" w:rsidRPr="00033DCF" w:rsidTr="003E2DF5">
        <w:trPr>
          <w:trHeight w:val="671"/>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Sprogligt fokus</w:t>
            </w:r>
          </w:p>
          <w:p w:rsidR="007F763D" w:rsidRDefault="007F763D" w:rsidP="003E2DF5">
            <w:r w:rsidRPr="00033DCF">
              <w:t>Eleven kan anvende synonymer og overbegreber/Eleven har viden om betydnings-relationer i ordforråd</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Eleven kan finde synonymer i forskellige tekstgenrer</w:t>
            </w:r>
          </w:p>
          <w:p w:rsidR="007F763D" w:rsidRPr="00033DCF" w:rsidRDefault="007F763D" w:rsidP="003E2DF5">
            <w:r w:rsidRPr="00033DCF">
              <w:t xml:space="preserve">Eleven kan bruge </w:t>
            </w:r>
            <w:proofErr w:type="spellStart"/>
            <w:r w:rsidRPr="00033DCF">
              <w:t>similes</w:t>
            </w:r>
            <w:proofErr w:type="spellEnd"/>
            <w:r w:rsidRPr="00033DCF">
              <w:t xml:space="preserve">   </w:t>
            </w:r>
          </w:p>
        </w:tc>
      </w:tr>
      <w:tr w:rsidR="007F763D" w:rsidRPr="00033DCF" w:rsidTr="003E2DF5">
        <w:trPr>
          <w:trHeight w:val="671"/>
        </w:trPr>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Kommunikationsstrategier</w:t>
            </w:r>
          </w:p>
          <w:p w:rsidR="007F763D" w:rsidRDefault="007F763D" w:rsidP="003E2DF5">
            <w:r w:rsidRPr="00033DCF">
              <w:t xml:space="preserve">Eleven kan vælge gættestrategier i forståelse </w:t>
            </w:r>
            <w:r>
              <w:t xml:space="preserve">af ukendt ordforråd/Eleven har </w:t>
            </w:r>
            <w:r w:rsidRPr="00033DCF">
              <w:t>viden om forskellige gættestrategier</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 xml:space="preserve">Eleven kan anvende gættestrategier, når eleven ikke forstår ord i lytte-læseteksterne fx med støtte i </w:t>
            </w:r>
            <w:r w:rsidRPr="00033DCF">
              <w:rPr>
                <w:i/>
              </w:rPr>
              <w:t xml:space="preserve">Tools </w:t>
            </w:r>
            <w:r w:rsidRPr="00033DCF">
              <w:t>i sin</w:t>
            </w:r>
            <w:r w:rsidRPr="00033DCF">
              <w:rPr>
                <w:i/>
              </w:rPr>
              <w:t xml:space="preserve"> </w:t>
            </w:r>
            <w:proofErr w:type="spellStart"/>
            <w:r w:rsidRPr="00033DCF">
              <w:t>Learner’s</w:t>
            </w:r>
            <w:proofErr w:type="spellEnd"/>
            <w:r w:rsidRPr="00033DCF">
              <w:t xml:space="preserve"> Guide, s. 98</w:t>
            </w:r>
          </w:p>
          <w:p w:rsidR="007F763D" w:rsidRPr="00033DCF" w:rsidRDefault="007F763D" w:rsidP="003E2DF5">
            <w:pPr>
              <w:pStyle w:val="ListBullet"/>
              <w:numPr>
                <w:ilvl w:val="0"/>
                <w:numId w:val="0"/>
              </w:numPr>
              <w:rPr>
                <w:b/>
                <w:i/>
                <w:u w:val="single"/>
              </w:rPr>
            </w:pPr>
          </w:p>
        </w:tc>
      </w:tr>
      <w:tr w:rsidR="007F763D" w:rsidRPr="00033DCF" w:rsidTr="003E2DF5">
        <w:trPr>
          <w:trHeight w:val="1106"/>
        </w:trPr>
        <w:tc>
          <w:tcPr>
            <w:tcW w:w="4537" w:type="dxa"/>
            <w:shd w:val="clear" w:color="auto" w:fill="FFFFFF" w:themeFill="background1"/>
          </w:tcPr>
          <w:p w:rsidR="007F763D" w:rsidRDefault="007F763D" w:rsidP="003E2DF5">
            <w:pPr>
              <w:rPr>
                <w:rFonts w:cs="Arial"/>
                <w:b/>
                <w:shd w:val="clear" w:color="auto" w:fill="FFFFFF"/>
              </w:rPr>
            </w:pPr>
          </w:p>
          <w:p w:rsidR="007F763D" w:rsidRPr="00033DCF" w:rsidRDefault="007F763D" w:rsidP="003E2DF5">
            <w:pPr>
              <w:rPr>
                <w:rFonts w:cs="Arial"/>
                <w:shd w:val="clear" w:color="auto" w:fill="FFFFFF"/>
              </w:rPr>
            </w:pPr>
            <w:r w:rsidRPr="00033DCF">
              <w:rPr>
                <w:rFonts w:cs="Arial"/>
                <w:b/>
                <w:shd w:val="clear" w:color="auto" w:fill="FFFFFF"/>
              </w:rPr>
              <w:t>Sproglæringsstrategier</w:t>
            </w:r>
          </w:p>
          <w:p w:rsidR="007F763D" w:rsidRDefault="007F763D" w:rsidP="003E2DF5">
            <w:pPr>
              <w:rPr>
                <w:rFonts w:cs="Arial"/>
                <w:shd w:val="clear" w:color="auto" w:fill="FFFFFF"/>
              </w:rPr>
            </w:pPr>
            <w:r w:rsidRPr="00033DCF">
              <w:rPr>
                <w:rFonts w:cs="Arial"/>
                <w:shd w:val="clear" w:color="auto" w:fill="FFFFFF"/>
              </w:rPr>
              <w:t>Eleven kan opsøge forskellige typer af sproglige input/Eleven har viden om kilder til sprogligt input</w:t>
            </w:r>
          </w:p>
          <w:p w:rsidR="007F763D" w:rsidRPr="00033DCF" w:rsidRDefault="007F763D" w:rsidP="003E2DF5">
            <w:pPr>
              <w:rPr>
                <w:rFonts w:cs="Arial"/>
                <w:shd w:val="clear" w:color="auto" w:fill="FFFFFF"/>
              </w:rPr>
            </w:pPr>
          </w:p>
        </w:tc>
        <w:tc>
          <w:tcPr>
            <w:tcW w:w="6556" w:type="dxa"/>
            <w:gridSpan w:val="2"/>
            <w:shd w:val="clear" w:color="auto" w:fill="FFFFFF" w:themeFill="background1"/>
          </w:tcPr>
          <w:p w:rsidR="007F763D" w:rsidRDefault="007F763D" w:rsidP="003E2DF5">
            <w:pPr>
              <w:pStyle w:val="ListBullet"/>
              <w:numPr>
                <w:ilvl w:val="0"/>
                <w:numId w:val="0"/>
              </w:numPr>
              <w:jc w:val="both"/>
            </w:pPr>
          </w:p>
          <w:p w:rsidR="007F763D" w:rsidRPr="00033DCF" w:rsidRDefault="007F763D" w:rsidP="003E2DF5">
            <w:pPr>
              <w:pStyle w:val="ListBullet"/>
              <w:numPr>
                <w:ilvl w:val="0"/>
                <w:numId w:val="0"/>
              </w:numPr>
              <w:jc w:val="both"/>
            </w:pPr>
            <w:r w:rsidRPr="00033DCF">
              <w:t xml:space="preserve">Eleven kan finde informationer om </w:t>
            </w:r>
            <w:proofErr w:type="spellStart"/>
            <w:r w:rsidRPr="00033DCF">
              <w:rPr>
                <w:i/>
              </w:rPr>
              <w:t>Twins</w:t>
            </w:r>
            <w:proofErr w:type="spellEnd"/>
            <w:r w:rsidRPr="00033DCF">
              <w:rPr>
                <w:i/>
              </w:rPr>
              <w:t xml:space="preserve"> </w:t>
            </w:r>
            <w:proofErr w:type="spellStart"/>
            <w:r w:rsidRPr="00033DCF">
              <w:rPr>
                <w:i/>
              </w:rPr>
              <w:t>days</w:t>
            </w:r>
            <w:proofErr w:type="spellEnd"/>
            <w:r w:rsidRPr="00033DCF">
              <w:t xml:space="preserve"> på internettet</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Læsning</w:t>
            </w:r>
          </w:p>
          <w:p w:rsidR="007F763D" w:rsidRDefault="007F763D" w:rsidP="003E2DF5">
            <w:r w:rsidRPr="00033DCF">
              <w:t>Eleven kan finde specifikke detaljer i forskellige teksttyper/Eleven har viden om skanning i forhold til læseformål</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rPr>
                <w:b/>
              </w:rPr>
            </w:pPr>
            <w:r w:rsidRPr="00033DCF">
              <w:t xml:space="preserve">Eleven kan forstå hovedindholdet og detaljer i to fakta tekster om </w:t>
            </w:r>
            <w:proofErr w:type="spellStart"/>
            <w:r w:rsidRPr="00033DCF">
              <w:rPr>
                <w:i/>
              </w:rPr>
              <w:t>Twins</w:t>
            </w:r>
            <w:proofErr w:type="spellEnd"/>
            <w:r w:rsidRPr="00033DCF">
              <w:rPr>
                <w:i/>
              </w:rPr>
              <w:t xml:space="preserve"> </w:t>
            </w:r>
            <w:r w:rsidRPr="00033DCF">
              <w:t>og i to fiktive tekster</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Tekst og medier</w:t>
            </w:r>
          </w:p>
          <w:p w:rsidR="007F763D" w:rsidRDefault="007F763D" w:rsidP="003E2DF5">
            <w:r w:rsidRPr="00033DCF">
              <w:t xml:space="preserve">Eleven kan sammenligne typer af fiktive tekster på engelsk/Eleven har viden om enkle genretræk ved fiktionstekster </w:t>
            </w:r>
          </w:p>
          <w:p w:rsidR="007F763D" w:rsidRPr="00033DCF" w:rsidRDefault="007F763D" w:rsidP="003E2DF5">
            <w:r w:rsidRPr="00033DCF">
              <w:t xml:space="preserve"> </w:t>
            </w: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Eleven kan dele informationer om to fiktive tekster med andre</w:t>
            </w:r>
          </w:p>
        </w:tc>
      </w:tr>
    </w:tbl>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r w:rsidRPr="00033DCF">
        <w:tab/>
      </w:r>
    </w:p>
    <w:p w:rsidR="007F763D" w:rsidRPr="00033DCF" w:rsidRDefault="007F763D" w:rsidP="007F763D">
      <w:r w:rsidRPr="00033DCF">
        <w:tab/>
      </w:r>
    </w:p>
    <w:p w:rsidR="007F763D" w:rsidRPr="00033DCF" w:rsidRDefault="007F763D" w:rsidP="007F763D"/>
    <w:p w:rsidR="007F763D" w:rsidRPr="00033DCF" w:rsidRDefault="007F763D" w:rsidP="007F763D">
      <w:r w:rsidRPr="00033DCF">
        <w:tab/>
      </w:r>
    </w:p>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Default="007F763D">
      <w:pPr>
        <w:spacing w:after="200" w:line="276" w:lineRule="auto"/>
      </w:pPr>
      <w:r>
        <w:br w:type="page"/>
      </w:r>
    </w:p>
    <w:p w:rsidR="007F763D" w:rsidRPr="00033DCF" w:rsidRDefault="007F763D" w:rsidP="007F763D"/>
    <w:p w:rsidR="007F763D" w:rsidRPr="00033DCF" w:rsidRDefault="007F763D" w:rsidP="007F763D">
      <w:pPr>
        <w:pStyle w:val="Heading2"/>
        <w:spacing w:after="240" w:line="276" w:lineRule="auto"/>
        <w:jc w:val="center"/>
        <w:rPr>
          <w:sz w:val="20"/>
          <w:szCs w:val="20"/>
          <w:lang w:val="en-US"/>
        </w:rPr>
      </w:pPr>
      <w:r w:rsidRPr="007F763D">
        <w:rPr>
          <w:sz w:val="20"/>
          <w:szCs w:val="20"/>
          <w:lang w:val="en-US"/>
        </w:rPr>
        <w:t xml:space="preserve">A Piece of Cake 6, </w:t>
      </w:r>
      <w:r w:rsidRPr="00033DCF">
        <w:rPr>
          <w:sz w:val="20"/>
          <w:szCs w:val="20"/>
          <w:lang w:val="en-US"/>
        </w:rPr>
        <w:t xml:space="preserve">Unit 3 Money makes the world go round </w:t>
      </w:r>
    </w:p>
    <w:tbl>
      <w:tblPr>
        <w:tblStyle w:val="TableGrid"/>
        <w:tblW w:w="11093" w:type="dxa"/>
        <w:tblInd w:w="-743" w:type="dxa"/>
        <w:tblLook w:val="04A0" w:firstRow="1" w:lastRow="0" w:firstColumn="1" w:lastColumn="0" w:noHBand="0" w:noVBand="1"/>
      </w:tblPr>
      <w:tblGrid>
        <w:gridCol w:w="4537"/>
        <w:gridCol w:w="2693"/>
        <w:gridCol w:w="3863"/>
      </w:tblGrid>
      <w:tr w:rsidR="007F763D" w:rsidRPr="00033DCF" w:rsidTr="003E2DF5">
        <w:tc>
          <w:tcPr>
            <w:tcW w:w="4537" w:type="dxa"/>
            <w:shd w:val="clear" w:color="auto" w:fill="8DB3E2" w:themeFill="text2" w:themeFillTint="66"/>
          </w:tcPr>
          <w:p w:rsidR="007F763D" w:rsidRPr="00033DCF" w:rsidRDefault="007F763D" w:rsidP="003E2DF5">
            <w:pPr>
              <w:jc w:val="center"/>
              <w:rPr>
                <w:b/>
                <w:lang w:val="en-US"/>
              </w:rPr>
            </w:pPr>
          </w:p>
          <w:p w:rsidR="007F763D" w:rsidRPr="00033DCF" w:rsidRDefault="007F763D" w:rsidP="003E2DF5">
            <w:pPr>
              <w:jc w:val="center"/>
              <w:rPr>
                <w:b/>
              </w:rPr>
            </w:pPr>
            <w:r w:rsidRPr="00033DCF">
              <w:rPr>
                <w:b/>
              </w:rPr>
              <w:t xml:space="preserve">Færdigheds- og </w:t>
            </w:r>
            <w:proofErr w:type="spellStart"/>
            <w:r w:rsidRPr="00033DCF">
              <w:rPr>
                <w:b/>
              </w:rPr>
              <w:t>vidensmål</w:t>
            </w:r>
            <w:proofErr w:type="spellEnd"/>
          </w:p>
          <w:p w:rsidR="007F763D" w:rsidRPr="00033DCF" w:rsidRDefault="007F763D" w:rsidP="003E2DF5">
            <w:pPr>
              <w:jc w:val="center"/>
            </w:pPr>
          </w:p>
        </w:tc>
        <w:tc>
          <w:tcPr>
            <w:tcW w:w="2693"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pPr>
            <w:r w:rsidRPr="00033DCF">
              <w:rPr>
                <w:b/>
              </w:rPr>
              <w:t>Læringsmål</w:t>
            </w:r>
          </w:p>
        </w:tc>
        <w:tc>
          <w:tcPr>
            <w:tcW w:w="3863"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rPr>
                <w:b/>
              </w:rPr>
            </w:pPr>
            <w:r w:rsidRPr="00033DCF">
              <w:rPr>
                <w:b/>
              </w:rPr>
              <w:t xml:space="preserve">Tegn på læring </w:t>
            </w:r>
            <w:r w:rsidRPr="00033DCF">
              <w:rPr>
                <w:b/>
                <w:i/>
              </w:rPr>
              <w:t>kan</w:t>
            </w:r>
            <w:r w:rsidRPr="00033DCF">
              <w:rPr>
                <w:b/>
              </w:rPr>
              <w:t xml:space="preserve"> være</w:t>
            </w:r>
          </w:p>
        </w:tc>
      </w:tr>
      <w:tr w:rsidR="007F763D" w:rsidRPr="00033DCF" w:rsidTr="003E2DF5">
        <w:tc>
          <w:tcPr>
            <w:tcW w:w="4537" w:type="dxa"/>
            <w:shd w:val="clear" w:color="auto" w:fill="C6D9F1" w:themeFill="text2" w:themeFillTint="33"/>
          </w:tcPr>
          <w:p w:rsidR="007F763D" w:rsidRPr="00033DCF" w:rsidRDefault="007F763D" w:rsidP="003E2DF5">
            <w:pPr>
              <w:rPr>
                <w:b/>
                <w:i/>
              </w:rPr>
            </w:pPr>
          </w:p>
          <w:p w:rsidR="007F763D" w:rsidRPr="00033DCF" w:rsidRDefault="007F763D" w:rsidP="003E2DF5">
            <w:pPr>
              <w:rPr>
                <w:b/>
              </w:rPr>
            </w:pPr>
            <w:r w:rsidRPr="00033DCF">
              <w:rPr>
                <w:b/>
              </w:rPr>
              <w:t>Fokus-færdigheds-</w:t>
            </w:r>
          </w:p>
          <w:p w:rsidR="007F763D" w:rsidRPr="00033DCF" w:rsidRDefault="007F763D" w:rsidP="003E2DF5">
            <w:pPr>
              <w:rPr>
                <w:b/>
              </w:rPr>
            </w:pPr>
            <w:r w:rsidRPr="00033DCF">
              <w:rPr>
                <w:b/>
              </w:rPr>
              <w:t>/</w:t>
            </w:r>
            <w:proofErr w:type="spellStart"/>
            <w:r w:rsidRPr="00033DCF">
              <w:rPr>
                <w:b/>
              </w:rPr>
              <w:t>vidensmål</w:t>
            </w:r>
            <w:proofErr w:type="spellEnd"/>
          </w:p>
        </w:tc>
        <w:tc>
          <w:tcPr>
            <w:tcW w:w="2693" w:type="dxa"/>
            <w:shd w:val="clear" w:color="auto" w:fill="C6D9F1" w:themeFill="text2" w:themeFillTint="33"/>
          </w:tcPr>
          <w:p w:rsidR="007F763D" w:rsidRPr="00033DCF" w:rsidRDefault="007F763D" w:rsidP="003E2DF5">
            <w:pPr>
              <w:rPr>
                <w:b/>
              </w:rPr>
            </w:pPr>
          </w:p>
          <w:p w:rsidR="007F763D" w:rsidRPr="00033DCF" w:rsidRDefault="007F763D" w:rsidP="003E2DF5">
            <w:pPr>
              <w:rPr>
                <w:b/>
              </w:rPr>
            </w:pPr>
            <w:r w:rsidRPr="00033DCF">
              <w:rPr>
                <w:b/>
              </w:rPr>
              <w:t xml:space="preserve">Fokus-læringsmål </w:t>
            </w:r>
          </w:p>
          <w:p w:rsidR="007F763D" w:rsidRPr="00033DCF" w:rsidRDefault="007F763D" w:rsidP="003E2DF5">
            <w:pPr>
              <w:rPr>
                <w:b/>
              </w:rPr>
            </w:pPr>
          </w:p>
        </w:tc>
        <w:tc>
          <w:tcPr>
            <w:tcW w:w="3863" w:type="dxa"/>
            <w:shd w:val="clear" w:color="auto" w:fill="C6D9F1" w:themeFill="text2" w:themeFillTint="33"/>
          </w:tcPr>
          <w:p w:rsidR="007F763D" w:rsidRPr="00033DCF" w:rsidRDefault="007F763D" w:rsidP="003E2DF5">
            <w:pPr>
              <w:rPr>
                <w:b/>
              </w:rPr>
            </w:pPr>
          </w:p>
          <w:p w:rsidR="007F763D" w:rsidRPr="00033DCF" w:rsidRDefault="007F763D" w:rsidP="003E2DF5">
            <w:pPr>
              <w:rPr>
                <w:b/>
              </w:rPr>
            </w:pPr>
            <w:r w:rsidRPr="00033DCF">
              <w:rPr>
                <w:b/>
              </w:rPr>
              <w:t>Tegn på læring i forhold til fokus-læringsmålet</w:t>
            </w:r>
          </w:p>
          <w:p w:rsidR="007F763D" w:rsidRPr="00033DCF" w:rsidRDefault="007F763D" w:rsidP="003E2DF5">
            <w:pPr>
              <w:tabs>
                <w:tab w:val="left" w:pos="705"/>
              </w:tabs>
              <w:rPr>
                <w:b/>
              </w:rPr>
            </w:pPr>
          </w:p>
        </w:tc>
      </w:tr>
      <w:tr w:rsidR="007F763D" w:rsidRPr="00033DCF" w:rsidTr="003E2DF5">
        <w:tc>
          <w:tcPr>
            <w:tcW w:w="4537" w:type="dxa"/>
            <w:shd w:val="clear" w:color="auto" w:fill="D9D9D9" w:themeFill="background1" w:themeFillShade="D9"/>
          </w:tcPr>
          <w:p w:rsidR="007F763D" w:rsidRDefault="007F763D" w:rsidP="003E2DF5">
            <w:pPr>
              <w:rPr>
                <w:b/>
              </w:rPr>
            </w:pPr>
          </w:p>
          <w:p w:rsidR="007F763D" w:rsidRPr="00033DCF" w:rsidRDefault="007F763D" w:rsidP="003E2DF5">
            <w:pPr>
              <w:rPr>
                <w:b/>
              </w:rPr>
            </w:pPr>
            <w:r w:rsidRPr="00033DCF">
              <w:rPr>
                <w:b/>
              </w:rPr>
              <w:t>Læsning</w:t>
            </w:r>
          </w:p>
          <w:p w:rsidR="007F763D" w:rsidRPr="00033DCF" w:rsidRDefault="007F763D" w:rsidP="003E2DF5">
            <w:r w:rsidRPr="00033DCF">
              <w:t>Eleven kan finde specifikke detaljer i forskellige teksttyper/Eleven har viden om skanning i forhold til læseformål</w:t>
            </w:r>
          </w:p>
        </w:tc>
        <w:tc>
          <w:tcPr>
            <w:tcW w:w="2693" w:type="dxa"/>
            <w:shd w:val="clear" w:color="auto" w:fill="D9D9D9" w:themeFill="background1" w:themeFillShade="D9"/>
          </w:tcPr>
          <w:p w:rsidR="007F763D" w:rsidRDefault="007F763D" w:rsidP="003E2DF5"/>
          <w:p w:rsidR="007F763D" w:rsidRPr="00033DCF" w:rsidRDefault="007F763D" w:rsidP="003E2DF5">
            <w:r w:rsidRPr="00033DCF">
              <w:t>Eleven kan finde og bearbejde specifikke informationer i en tekst</w:t>
            </w:r>
          </w:p>
          <w:p w:rsidR="007F763D" w:rsidRPr="00033DCF" w:rsidRDefault="007F763D" w:rsidP="003E2DF5"/>
          <w:p w:rsidR="007F763D" w:rsidRPr="00033DCF" w:rsidRDefault="007F763D" w:rsidP="003E2DF5"/>
          <w:p w:rsidR="007F763D" w:rsidRPr="00033DCF" w:rsidRDefault="007F763D" w:rsidP="003E2DF5"/>
        </w:tc>
        <w:tc>
          <w:tcPr>
            <w:tcW w:w="3863" w:type="dxa"/>
            <w:shd w:val="clear" w:color="auto" w:fill="D9D9D9" w:themeFill="background1" w:themeFillShade="D9"/>
          </w:tcPr>
          <w:p w:rsidR="007F763D" w:rsidRDefault="007F763D" w:rsidP="003E2DF5"/>
          <w:p w:rsidR="007F763D" w:rsidRPr="00033DCF" w:rsidRDefault="007F763D" w:rsidP="003E2DF5">
            <w:r w:rsidRPr="00033DCF">
              <w:t xml:space="preserve">Tegn på læring, der kan iagttages i opgaven </w:t>
            </w:r>
            <w:r w:rsidRPr="00033DCF">
              <w:rPr>
                <w:i/>
              </w:rPr>
              <w:t xml:space="preserve">Listen and </w:t>
            </w:r>
            <w:proofErr w:type="spellStart"/>
            <w:r w:rsidRPr="00033DCF">
              <w:rPr>
                <w:i/>
              </w:rPr>
              <w:t>read</w:t>
            </w:r>
            <w:proofErr w:type="spellEnd"/>
            <w:r w:rsidRPr="00033DCF">
              <w:rPr>
                <w:i/>
              </w:rPr>
              <w:t xml:space="preserve">, a) og b), </w:t>
            </w:r>
            <w:proofErr w:type="spellStart"/>
            <w:r w:rsidRPr="00033DCF">
              <w:t>Learner’s</w:t>
            </w:r>
            <w:proofErr w:type="spellEnd"/>
            <w:r w:rsidRPr="00033DCF">
              <w:t xml:space="preserve"> Guide side 38: </w:t>
            </w:r>
          </w:p>
          <w:p w:rsidR="007F763D" w:rsidRPr="00033DCF" w:rsidRDefault="007F763D" w:rsidP="003E2DF5"/>
          <w:p w:rsidR="007F763D" w:rsidRPr="00033DCF" w:rsidRDefault="007F763D" w:rsidP="003E2DF5">
            <w:pPr>
              <w:rPr>
                <w:b/>
              </w:rPr>
            </w:pPr>
            <w:r w:rsidRPr="00033DCF">
              <w:rPr>
                <w:b/>
              </w:rPr>
              <w:t xml:space="preserve">Niveau 1 </w:t>
            </w:r>
          </w:p>
          <w:p w:rsidR="007F763D" w:rsidRPr="00033DCF" w:rsidRDefault="007F763D" w:rsidP="003E2DF5">
            <w:r w:rsidRPr="00033DCF">
              <w:t>Eleven lytter til og læser teksten flere gange med hjælp fra sine kammerater til at forstå ord, der ikke er glosseret. Eleven deltager kun lidt ved udformningen af spørgsmålene til de givne svar</w:t>
            </w:r>
          </w:p>
          <w:p w:rsidR="007F763D" w:rsidRPr="00033DCF" w:rsidRDefault="007F763D" w:rsidP="003E2DF5">
            <w:pPr>
              <w:rPr>
                <w:b/>
              </w:rPr>
            </w:pPr>
          </w:p>
          <w:p w:rsidR="007F763D" w:rsidRPr="00033DCF" w:rsidRDefault="007F763D" w:rsidP="003E2DF5">
            <w:pPr>
              <w:rPr>
                <w:b/>
              </w:rPr>
            </w:pPr>
            <w:r w:rsidRPr="00033DCF">
              <w:rPr>
                <w:b/>
              </w:rPr>
              <w:t>Niveau 2</w:t>
            </w:r>
          </w:p>
          <w:p w:rsidR="007F763D" w:rsidRPr="00033DCF" w:rsidRDefault="007F763D" w:rsidP="003E2DF5">
            <w:pPr>
              <w:rPr>
                <w:b/>
              </w:rPr>
            </w:pPr>
            <w:r w:rsidRPr="00033DCF">
              <w:t xml:space="preserve">Eleven finder de specifikke oplysninger ved at lytte til og læse teksten et par gange. I gruppearbejdet scanner eleven teksten og deltager i nogen grad ved udformningen af spørgsmålene til de givne svar  </w:t>
            </w:r>
          </w:p>
          <w:p w:rsidR="007F763D" w:rsidRPr="00033DCF" w:rsidRDefault="007F763D" w:rsidP="003E2DF5">
            <w:pPr>
              <w:rPr>
                <w:b/>
              </w:rPr>
            </w:pPr>
          </w:p>
          <w:p w:rsidR="007F763D" w:rsidRPr="00033DCF" w:rsidRDefault="007F763D" w:rsidP="003E2DF5">
            <w:pPr>
              <w:rPr>
                <w:b/>
              </w:rPr>
            </w:pPr>
            <w:r w:rsidRPr="00033DCF">
              <w:rPr>
                <w:b/>
              </w:rPr>
              <w:t xml:space="preserve">Niveau 3 </w:t>
            </w:r>
          </w:p>
          <w:p w:rsidR="007F763D" w:rsidRPr="00033DCF" w:rsidRDefault="007F763D" w:rsidP="003E2DF5">
            <w:r w:rsidRPr="00033DCF">
              <w:t>Eleven forstår det meste af teksten efter første gennemlytning/læsning.</w:t>
            </w:r>
          </w:p>
          <w:p w:rsidR="007F763D" w:rsidRDefault="007F763D" w:rsidP="003E2DF5">
            <w:r w:rsidRPr="00033DCF">
              <w:t xml:space="preserve">I gruppearbejdet scanner eleven teksten og hjælper de andre med at formulere spørgsmålene til de givne svar  </w:t>
            </w:r>
          </w:p>
          <w:p w:rsidR="007F763D" w:rsidRPr="00033DCF" w:rsidRDefault="007F763D" w:rsidP="003E2DF5"/>
        </w:tc>
      </w:tr>
      <w:tr w:rsidR="007F763D" w:rsidRPr="00033DCF" w:rsidTr="003E2DF5">
        <w:tc>
          <w:tcPr>
            <w:tcW w:w="4537" w:type="dxa"/>
            <w:shd w:val="clear" w:color="auto" w:fill="C6D9F1" w:themeFill="text2" w:themeFillTint="33"/>
          </w:tcPr>
          <w:p w:rsidR="007F763D" w:rsidRPr="00033DCF" w:rsidRDefault="007F763D" w:rsidP="003E2DF5">
            <w:pPr>
              <w:rPr>
                <w:b/>
                <w:i/>
              </w:rPr>
            </w:pPr>
          </w:p>
          <w:p w:rsidR="007F763D" w:rsidRPr="00033DCF" w:rsidRDefault="007F763D" w:rsidP="003E2DF5">
            <w:pPr>
              <w:rPr>
                <w:b/>
              </w:rPr>
            </w:pPr>
            <w:r w:rsidRPr="00033DCF">
              <w:rPr>
                <w:b/>
              </w:rPr>
              <w:t>Andre færdigheds-/</w:t>
            </w:r>
            <w:proofErr w:type="spellStart"/>
            <w:r w:rsidRPr="00033DCF">
              <w:rPr>
                <w:b/>
              </w:rPr>
              <w:t>vidensmål</w:t>
            </w:r>
            <w:proofErr w:type="spellEnd"/>
            <w:r w:rsidRPr="00033DCF">
              <w:rPr>
                <w:b/>
              </w:rPr>
              <w:t xml:space="preserve"> </w:t>
            </w:r>
          </w:p>
          <w:p w:rsidR="007F763D" w:rsidRPr="00033DCF" w:rsidRDefault="007F763D" w:rsidP="003E2DF5"/>
        </w:tc>
        <w:tc>
          <w:tcPr>
            <w:tcW w:w="6556" w:type="dxa"/>
            <w:gridSpan w:val="2"/>
            <w:shd w:val="clear" w:color="auto" w:fill="C6D9F1" w:themeFill="text2" w:themeFillTint="33"/>
          </w:tcPr>
          <w:p w:rsidR="007F763D" w:rsidRPr="00033DCF" w:rsidRDefault="007F763D" w:rsidP="003E2DF5"/>
          <w:p w:rsidR="007F763D" w:rsidRPr="00033DCF" w:rsidRDefault="007F763D" w:rsidP="003E2DF5">
            <w:pPr>
              <w:rPr>
                <w:b/>
              </w:rPr>
            </w:pPr>
            <w:r w:rsidRPr="00033DCF">
              <w:rPr>
                <w:b/>
              </w:rPr>
              <w:t>Andre læringsmål</w:t>
            </w:r>
          </w:p>
          <w:p w:rsidR="007F763D" w:rsidRPr="00033DCF" w:rsidRDefault="007F763D" w:rsidP="003E2DF5"/>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Lytning</w:t>
            </w:r>
            <w:r w:rsidRPr="00033DCF">
              <w:tab/>
            </w:r>
          </w:p>
          <w:p w:rsidR="007F763D" w:rsidRDefault="007F763D" w:rsidP="003E2DF5">
            <w:r w:rsidRPr="00033DCF">
              <w:t>Eleven kan forstå detaljer fra tekster inden for kendte emner/Eleven har viden om fokuseret lytning gennem støttespørgsmål</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 xml:space="preserve">Eleven kan opsummere dele af en lytte tekst og matche dem med overskrifter </w:t>
            </w:r>
          </w:p>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Samtale</w:t>
            </w:r>
          </w:p>
          <w:p w:rsidR="007F763D" w:rsidRDefault="007F763D" w:rsidP="003E2DF5">
            <w:r w:rsidRPr="00033DCF">
              <w:t>Eleven kan indgå i en enkel, spontan samtale om kendte emner/Eleven har viden om enkle indlednings- og afslutningsgambitter</w:t>
            </w:r>
          </w:p>
          <w:p w:rsidR="007F763D" w:rsidRDefault="007F763D" w:rsidP="003E2DF5"/>
          <w:p w:rsidR="007F763D" w:rsidRPr="00033DCF" w:rsidRDefault="007F763D" w:rsidP="003E2DF5"/>
        </w:tc>
        <w:tc>
          <w:tcPr>
            <w:tcW w:w="6556" w:type="dxa"/>
            <w:gridSpan w:val="2"/>
            <w:shd w:val="clear" w:color="auto" w:fill="FFFFFF" w:themeFill="background1"/>
          </w:tcPr>
          <w:p w:rsidR="007F763D" w:rsidRDefault="007F763D" w:rsidP="003E2DF5">
            <w:pPr>
              <w:rPr>
                <w:iCs/>
              </w:rPr>
            </w:pPr>
          </w:p>
          <w:p w:rsidR="007F763D" w:rsidRPr="00033DCF" w:rsidRDefault="007F763D" w:rsidP="003E2DF5">
            <w:pPr>
              <w:rPr>
                <w:iCs/>
              </w:rPr>
            </w:pPr>
            <w:r w:rsidRPr="00033DCF">
              <w:rPr>
                <w:iCs/>
              </w:rPr>
              <w:t xml:space="preserve">Eleven kan snakke med andre om aktiviteter i forbindelse med en fødselsdag </w:t>
            </w:r>
          </w:p>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Præsentation</w:t>
            </w:r>
          </w:p>
          <w:p w:rsidR="007F763D" w:rsidRDefault="007F763D" w:rsidP="003E2DF5">
            <w:r w:rsidRPr="00033DCF">
              <w:t xml:space="preserve">Eleven kan kort tale om egne oplevelser, </w:t>
            </w:r>
            <w:r w:rsidRPr="00033DCF">
              <w:lastRenderedPageBreak/>
              <w:t>ønsker og drømme/Eleven har viden om teknikker til at variere sin præsentation</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 xml:space="preserve">Eleven kan med andre skrive og gennemføre et rollespil, der handler om, hvordan man kan diskutere pengeproblemer med </w:t>
            </w:r>
            <w:r w:rsidRPr="00033DCF">
              <w:lastRenderedPageBreak/>
              <w:t xml:space="preserve">sine forældre </w:t>
            </w:r>
          </w:p>
        </w:tc>
      </w:tr>
      <w:tr w:rsidR="007F763D" w:rsidRPr="00033DCF" w:rsidTr="003E2DF5">
        <w:trPr>
          <w:trHeight w:val="671"/>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Sprogligt fokus</w:t>
            </w:r>
          </w:p>
          <w:p w:rsidR="007F763D" w:rsidRDefault="007F763D" w:rsidP="003E2DF5">
            <w:r w:rsidRPr="00033DCF">
              <w:t>Eleven kan anvende synonymer og overbegreber/Eleven har viden om betydnings-relationer i ordforråd</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Eleven kan finde synonymer og antonymer i to fiktive tekster</w:t>
            </w:r>
          </w:p>
        </w:tc>
      </w:tr>
      <w:tr w:rsidR="007F763D" w:rsidRPr="00033DCF" w:rsidTr="003E2DF5">
        <w:trPr>
          <w:trHeight w:val="671"/>
        </w:trPr>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Kommunikationsstrategier</w:t>
            </w:r>
          </w:p>
          <w:p w:rsidR="007F763D" w:rsidRDefault="007F763D" w:rsidP="003E2DF5">
            <w:r w:rsidRPr="00033DCF">
              <w:t>Eleven kan vælge gættestrategier i forståelse af ukendt ordforråd/Eleven har viden om forskellige gættestrategier</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 xml:space="preserve">Eleven kan anvende gættestrategier, når eleven ikke forstår ord i lytte-læseteksterne, fx med støtte i </w:t>
            </w:r>
            <w:r w:rsidRPr="00033DCF">
              <w:rPr>
                <w:i/>
              </w:rPr>
              <w:t xml:space="preserve">Tools </w:t>
            </w:r>
            <w:r w:rsidRPr="00033DCF">
              <w:t>i sin LG, s. 98</w:t>
            </w:r>
          </w:p>
          <w:p w:rsidR="007F763D" w:rsidRPr="00033DCF" w:rsidRDefault="007F763D" w:rsidP="003E2DF5"/>
        </w:tc>
      </w:tr>
      <w:tr w:rsidR="007F763D" w:rsidRPr="00033DCF" w:rsidTr="003E2DF5">
        <w:trPr>
          <w:trHeight w:val="1106"/>
        </w:trPr>
        <w:tc>
          <w:tcPr>
            <w:tcW w:w="4537" w:type="dxa"/>
            <w:shd w:val="clear" w:color="auto" w:fill="FFFFFF" w:themeFill="background1"/>
          </w:tcPr>
          <w:p w:rsidR="007F763D" w:rsidRDefault="007F763D" w:rsidP="003E2DF5">
            <w:pPr>
              <w:rPr>
                <w:rFonts w:cs="Arial"/>
                <w:b/>
                <w:shd w:val="clear" w:color="auto" w:fill="FFFFFF"/>
              </w:rPr>
            </w:pPr>
          </w:p>
          <w:p w:rsidR="007F763D" w:rsidRPr="00033DCF" w:rsidRDefault="007F763D" w:rsidP="003E2DF5">
            <w:pPr>
              <w:rPr>
                <w:rFonts w:cs="Arial"/>
                <w:shd w:val="clear" w:color="auto" w:fill="FFFFFF"/>
              </w:rPr>
            </w:pPr>
            <w:r w:rsidRPr="00033DCF">
              <w:rPr>
                <w:rFonts w:cs="Arial"/>
                <w:b/>
                <w:shd w:val="clear" w:color="auto" w:fill="FFFFFF"/>
              </w:rPr>
              <w:t>Sproglæringsstrategier</w:t>
            </w:r>
          </w:p>
          <w:p w:rsidR="007F763D" w:rsidRDefault="007F763D" w:rsidP="003E2DF5">
            <w:pPr>
              <w:rPr>
                <w:rFonts w:cs="Arial"/>
                <w:shd w:val="clear" w:color="auto" w:fill="FFFFFF"/>
              </w:rPr>
            </w:pPr>
            <w:r w:rsidRPr="00033DCF">
              <w:rPr>
                <w:rFonts w:cs="Arial"/>
                <w:shd w:val="clear" w:color="auto" w:fill="FFFFFF"/>
              </w:rPr>
              <w:t>Eleven kan opsøge forskellige typer af sproglige input/Eleven har viden om kilder til sprogligt input</w:t>
            </w:r>
          </w:p>
          <w:p w:rsidR="007F763D" w:rsidRPr="00033DCF" w:rsidRDefault="007F763D" w:rsidP="003E2DF5">
            <w:pPr>
              <w:rPr>
                <w:rFonts w:cs="Arial"/>
                <w:shd w:val="clear" w:color="auto" w:fill="FFFFFF"/>
              </w:rPr>
            </w:pPr>
          </w:p>
        </w:tc>
        <w:tc>
          <w:tcPr>
            <w:tcW w:w="6556" w:type="dxa"/>
            <w:gridSpan w:val="2"/>
            <w:shd w:val="clear" w:color="auto" w:fill="FFFFFF" w:themeFill="background1"/>
          </w:tcPr>
          <w:p w:rsidR="007F763D" w:rsidRDefault="007F763D" w:rsidP="003E2DF5">
            <w:pPr>
              <w:pStyle w:val="ListBullet"/>
              <w:numPr>
                <w:ilvl w:val="0"/>
                <w:numId w:val="0"/>
              </w:numPr>
              <w:jc w:val="both"/>
            </w:pPr>
          </w:p>
          <w:p w:rsidR="007F763D" w:rsidRPr="00033DCF" w:rsidRDefault="007F763D" w:rsidP="003E2DF5">
            <w:pPr>
              <w:pStyle w:val="ListBullet"/>
              <w:numPr>
                <w:ilvl w:val="0"/>
                <w:numId w:val="0"/>
              </w:numPr>
              <w:jc w:val="both"/>
            </w:pPr>
            <w:r w:rsidRPr="00033DCF">
              <w:t xml:space="preserve">Eleven kan finde informationer om selvvalgte </w:t>
            </w:r>
            <w:proofErr w:type="spellStart"/>
            <w:r w:rsidRPr="00033DCF">
              <w:rPr>
                <w:i/>
              </w:rPr>
              <w:t>Charity</w:t>
            </w:r>
            <w:proofErr w:type="spellEnd"/>
            <w:r w:rsidRPr="00033DCF">
              <w:rPr>
                <w:i/>
              </w:rPr>
              <w:t xml:space="preserve"> </w:t>
            </w:r>
            <w:proofErr w:type="spellStart"/>
            <w:r w:rsidRPr="00033DCF">
              <w:rPr>
                <w:i/>
              </w:rPr>
              <w:t>celebrities</w:t>
            </w:r>
            <w:proofErr w:type="spellEnd"/>
            <w:r w:rsidRPr="00033DCF">
              <w:t xml:space="preserve"> på internet</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Skrivning</w:t>
            </w:r>
          </w:p>
          <w:p w:rsidR="007F763D" w:rsidRDefault="007F763D" w:rsidP="003E2DF5">
            <w:r w:rsidRPr="00033DCF">
              <w:t xml:space="preserve">Eleven kan skrive små fortællinger/Eleven har viden om </w:t>
            </w:r>
            <w:proofErr w:type="spellStart"/>
            <w:r w:rsidRPr="00033DCF">
              <w:t>sætningsforbindere</w:t>
            </w:r>
            <w:proofErr w:type="spellEnd"/>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skrive en kort tekst baseret på en fiktiv tekst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Sprogligt fokus</w:t>
            </w:r>
          </w:p>
          <w:p w:rsidR="007F763D" w:rsidRDefault="007F763D" w:rsidP="003E2DF5">
            <w:r w:rsidRPr="00033DCF">
              <w:t>Eleven kan anvende de mest grundlæggende bøjningsformer og syntaktiske strukturer/ Eleven har viden om grammatiske kategoriers funktion</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skrive udsagn om en tekst </w:t>
            </w:r>
          </w:p>
          <w:p w:rsidR="007F763D" w:rsidRPr="00033DCF" w:rsidRDefault="007F763D" w:rsidP="003E2DF5">
            <w:pPr>
              <w:pStyle w:val="ListBullet"/>
              <w:numPr>
                <w:ilvl w:val="0"/>
                <w:numId w:val="0"/>
              </w:numPr>
            </w:pPr>
            <w:r w:rsidRPr="00033DCF">
              <w:t xml:space="preserve">Eleven kan formulere spørgsmål til informationer i en tekst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Sproglæringsstrategier</w:t>
            </w:r>
          </w:p>
          <w:p w:rsidR="007F763D" w:rsidRDefault="007F763D" w:rsidP="003E2DF5">
            <w:r w:rsidRPr="00033DCF">
              <w:t xml:space="preserve">Eleven kan med støtte anvende skriveprocessen til forbedring af egne tekster/Eleven har viden om hovedfaserne i skriveprocessen  </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widowControl w:val="0"/>
              <w:autoSpaceDE w:val="0"/>
              <w:autoSpaceDN w:val="0"/>
              <w:adjustRightInd w:val="0"/>
            </w:pPr>
          </w:p>
          <w:p w:rsidR="007F763D" w:rsidRPr="00033DCF" w:rsidRDefault="007F763D" w:rsidP="003E2DF5">
            <w:pPr>
              <w:widowControl w:val="0"/>
              <w:autoSpaceDE w:val="0"/>
              <w:autoSpaceDN w:val="0"/>
              <w:adjustRightInd w:val="0"/>
              <w:rPr>
                <w:rFonts w:cs="Times New Roman"/>
                <w:b/>
              </w:rPr>
            </w:pPr>
            <w:r w:rsidRPr="00033DCF">
              <w:t xml:space="preserve">Eleven kan med støtte i </w:t>
            </w:r>
            <w:r w:rsidRPr="00033DCF">
              <w:rPr>
                <w:i/>
              </w:rPr>
              <w:t>Tools</w:t>
            </w:r>
            <w:r w:rsidRPr="00033DCF">
              <w:t xml:space="preserve"> i sin </w:t>
            </w:r>
            <w:proofErr w:type="spellStart"/>
            <w:r w:rsidRPr="00033DCF">
              <w:t>Learner’s</w:t>
            </w:r>
            <w:proofErr w:type="spellEnd"/>
            <w:r w:rsidRPr="00033DCF">
              <w:t xml:space="preserve"> Guide anvende skriveprocessen til forbedring af sine tekster</w:t>
            </w:r>
          </w:p>
          <w:p w:rsidR="007F763D" w:rsidRPr="00033DCF" w:rsidRDefault="007F763D" w:rsidP="003E2DF5">
            <w:pPr>
              <w:pStyle w:val="ListBullet"/>
              <w:numPr>
                <w:ilvl w:val="0"/>
                <w:numId w:val="0"/>
              </w:numPr>
              <w:rPr>
                <w:b/>
              </w:rPr>
            </w:pP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Interkulturel kontakt</w:t>
            </w:r>
          </w:p>
          <w:p w:rsidR="007F763D" w:rsidRDefault="007F763D" w:rsidP="003E2DF5">
            <w:r w:rsidRPr="00033DCF">
              <w:t>Eleven kan fortælle om kulturelle forskelle og ligheder i enkle kulturmøder/Eleven har viden om udvalgte kultur- og samfundsgrupper</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Eleven kan finde informationer om andre landes mærkedage og fortælle om dem</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Tekst og medier</w:t>
            </w:r>
          </w:p>
          <w:p w:rsidR="007F763D" w:rsidRDefault="007F763D" w:rsidP="003E2DF5">
            <w:r w:rsidRPr="00033DCF">
              <w:t xml:space="preserve">Eleven kan sammenligne typer af fiktive tekster på engelsk/Eleven har viden om enkle genretræk ved fiktionstekster </w:t>
            </w:r>
          </w:p>
          <w:p w:rsidR="007F763D" w:rsidRPr="00033DCF" w:rsidRDefault="007F763D" w:rsidP="003E2DF5">
            <w:r w:rsidRPr="00033DCF">
              <w:t xml:space="preserve"> </w:t>
            </w: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Eleven kan løse opgaver, som handler om fiktive tekster</w:t>
            </w:r>
          </w:p>
        </w:tc>
      </w:tr>
    </w:tbl>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r w:rsidRPr="00033DCF">
        <w:tab/>
      </w:r>
    </w:p>
    <w:p w:rsidR="007F763D" w:rsidRDefault="007F763D">
      <w:pPr>
        <w:spacing w:after="200" w:line="276" w:lineRule="auto"/>
      </w:pPr>
      <w:r>
        <w:br w:type="page"/>
      </w:r>
    </w:p>
    <w:p w:rsidR="007F763D" w:rsidRPr="00033DCF" w:rsidRDefault="007F763D" w:rsidP="007F763D">
      <w:pPr>
        <w:pStyle w:val="Heading2"/>
        <w:spacing w:after="240" w:line="276" w:lineRule="auto"/>
        <w:jc w:val="center"/>
        <w:rPr>
          <w:sz w:val="20"/>
          <w:szCs w:val="20"/>
          <w:lang w:val="en-US"/>
        </w:rPr>
      </w:pPr>
      <w:r w:rsidRPr="007F763D">
        <w:rPr>
          <w:sz w:val="20"/>
          <w:szCs w:val="20"/>
          <w:lang w:val="en-US"/>
        </w:rPr>
        <w:lastRenderedPageBreak/>
        <w:t xml:space="preserve">A Piece of Cake 6, </w:t>
      </w:r>
      <w:r w:rsidRPr="00033DCF">
        <w:rPr>
          <w:sz w:val="20"/>
          <w:szCs w:val="20"/>
          <w:lang w:val="en-US"/>
        </w:rPr>
        <w:t xml:space="preserve">Unit 4 What’s the hype about Hackney? </w:t>
      </w:r>
    </w:p>
    <w:tbl>
      <w:tblPr>
        <w:tblStyle w:val="TableGrid"/>
        <w:tblW w:w="11093" w:type="dxa"/>
        <w:tblInd w:w="-743" w:type="dxa"/>
        <w:tblLook w:val="04A0" w:firstRow="1" w:lastRow="0" w:firstColumn="1" w:lastColumn="0" w:noHBand="0" w:noVBand="1"/>
      </w:tblPr>
      <w:tblGrid>
        <w:gridCol w:w="4537"/>
        <w:gridCol w:w="2693"/>
        <w:gridCol w:w="3863"/>
      </w:tblGrid>
      <w:tr w:rsidR="007F763D" w:rsidRPr="00033DCF" w:rsidTr="003E2DF5">
        <w:tc>
          <w:tcPr>
            <w:tcW w:w="4537" w:type="dxa"/>
            <w:shd w:val="clear" w:color="auto" w:fill="8DB3E2" w:themeFill="text2" w:themeFillTint="66"/>
          </w:tcPr>
          <w:p w:rsidR="007F763D" w:rsidRPr="00033DCF" w:rsidRDefault="007F763D" w:rsidP="003E2DF5">
            <w:pPr>
              <w:jc w:val="center"/>
              <w:rPr>
                <w:b/>
                <w:lang w:val="en-US"/>
              </w:rPr>
            </w:pPr>
          </w:p>
          <w:p w:rsidR="007F763D" w:rsidRPr="00033DCF" w:rsidRDefault="007F763D" w:rsidP="003E2DF5">
            <w:pPr>
              <w:jc w:val="center"/>
              <w:rPr>
                <w:b/>
              </w:rPr>
            </w:pPr>
            <w:r w:rsidRPr="00033DCF">
              <w:rPr>
                <w:b/>
              </w:rPr>
              <w:t xml:space="preserve">Færdigheds- og </w:t>
            </w:r>
            <w:proofErr w:type="spellStart"/>
            <w:r w:rsidRPr="00033DCF">
              <w:rPr>
                <w:b/>
              </w:rPr>
              <w:t>vidensmål</w:t>
            </w:r>
            <w:proofErr w:type="spellEnd"/>
          </w:p>
          <w:p w:rsidR="007F763D" w:rsidRPr="00033DCF" w:rsidRDefault="007F763D" w:rsidP="003E2DF5">
            <w:pPr>
              <w:jc w:val="center"/>
            </w:pPr>
          </w:p>
        </w:tc>
        <w:tc>
          <w:tcPr>
            <w:tcW w:w="2693"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pPr>
            <w:r w:rsidRPr="00033DCF">
              <w:rPr>
                <w:b/>
              </w:rPr>
              <w:t>Læringsmål</w:t>
            </w:r>
          </w:p>
        </w:tc>
        <w:tc>
          <w:tcPr>
            <w:tcW w:w="3863"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rPr>
                <w:b/>
              </w:rPr>
            </w:pPr>
            <w:r w:rsidRPr="00033DCF">
              <w:rPr>
                <w:b/>
              </w:rPr>
              <w:t xml:space="preserve">Tegn på læring </w:t>
            </w:r>
            <w:r w:rsidRPr="00033DCF">
              <w:rPr>
                <w:b/>
                <w:i/>
              </w:rPr>
              <w:t>kan</w:t>
            </w:r>
            <w:r w:rsidRPr="00033DCF">
              <w:rPr>
                <w:b/>
              </w:rPr>
              <w:t xml:space="preserve"> være</w:t>
            </w:r>
          </w:p>
        </w:tc>
      </w:tr>
      <w:tr w:rsidR="007F763D" w:rsidRPr="00033DCF" w:rsidTr="003E2DF5">
        <w:tc>
          <w:tcPr>
            <w:tcW w:w="4537" w:type="dxa"/>
            <w:shd w:val="clear" w:color="auto" w:fill="C6D9F1" w:themeFill="text2" w:themeFillTint="33"/>
          </w:tcPr>
          <w:p w:rsidR="007F763D" w:rsidRPr="00033DCF" w:rsidRDefault="007F763D" w:rsidP="003E2DF5">
            <w:pPr>
              <w:rPr>
                <w:b/>
                <w:i/>
              </w:rPr>
            </w:pPr>
          </w:p>
          <w:p w:rsidR="007F763D" w:rsidRPr="00033DCF" w:rsidRDefault="007F763D" w:rsidP="003E2DF5">
            <w:pPr>
              <w:rPr>
                <w:b/>
              </w:rPr>
            </w:pPr>
            <w:r w:rsidRPr="00033DCF">
              <w:rPr>
                <w:b/>
              </w:rPr>
              <w:t>Fokus-færdigheds-</w:t>
            </w:r>
          </w:p>
          <w:p w:rsidR="007F763D" w:rsidRPr="00033DCF" w:rsidRDefault="007F763D" w:rsidP="003E2DF5">
            <w:pPr>
              <w:rPr>
                <w:b/>
              </w:rPr>
            </w:pPr>
            <w:r w:rsidRPr="00033DCF">
              <w:rPr>
                <w:b/>
              </w:rPr>
              <w:t>/</w:t>
            </w:r>
            <w:proofErr w:type="spellStart"/>
            <w:r w:rsidRPr="00033DCF">
              <w:rPr>
                <w:b/>
              </w:rPr>
              <w:t>vidensmål</w:t>
            </w:r>
            <w:proofErr w:type="spellEnd"/>
          </w:p>
        </w:tc>
        <w:tc>
          <w:tcPr>
            <w:tcW w:w="2693" w:type="dxa"/>
            <w:shd w:val="clear" w:color="auto" w:fill="C6D9F1" w:themeFill="text2" w:themeFillTint="33"/>
          </w:tcPr>
          <w:p w:rsidR="007F763D" w:rsidRPr="00033DCF" w:rsidRDefault="007F763D" w:rsidP="003E2DF5">
            <w:pPr>
              <w:rPr>
                <w:b/>
              </w:rPr>
            </w:pPr>
          </w:p>
          <w:p w:rsidR="007F763D" w:rsidRPr="00033DCF" w:rsidRDefault="007F763D" w:rsidP="003E2DF5">
            <w:pPr>
              <w:rPr>
                <w:b/>
              </w:rPr>
            </w:pPr>
            <w:r w:rsidRPr="00033DCF">
              <w:rPr>
                <w:b/>
              </w:rPr>
              <w:t xml:space="preserve">Fokus-læringsmål </w:t>
            </w:r>
          </w:p>
          <w:p w:rsidR="007F763D" w:rsidRPr="00033DCF" w:rsidRDefault="007F763D" w:rsidP="003E2DF5">
            <w:pPr>
              <w:rPr>
                <w:b/>
              </w:rPr>
            </w:pPr>
          </w:p>
        </w:tc>
        <w:tc>
          <w:tcPr>
            <w:tcW w:w="3863" w:type="dxa"/>
            <w:shd w:val="clear" w:color="auto" w:fill="C6D9F1" w:themeFill="text2" w:themeFillTint="33"/>
          </w:tcPr>
          <w:p w:rsidR="007F763D" w:rsidRPr="00033DCF" w:rsidRDefault="007F763D" w:rsidP="003E2DF5">
            <w:pPr>
              <w:rPr>
                <w:b/>
              </w:rPr>
            </w:pPr>
          </w:p>
          <w:p w:rsidR="007F763D" w:rsidRPr="00033DCF" w:rsidRDefault="007F763D" w:rsidP="003E2DF5">
            <w:pPr>
              <w:rPr>
                <w:b/>
              </w:rPr>
            </w:pPr>
            <w:r w:rsidRPr="00033DCF">
              <w:rPr>
                <w:b/>
              </w:rPr>
              <w:t>Tegn på læring i forhold til fokus-læringsmålet</w:t>
            </w:r>
          </w:p>
          <w:p w:rsidR="007F763D" w:rsidRPr="00033DCF" w:rsidRDefault="007F763D" w:rsidP="003E2DF5">
            <w:pPr>
              <w:tabs>
                <w:tab w:val="left" w:pos="705"/>
              </w:tabs>
              <w:rPr>
                <w:b/>
              </w:rPr>
            </w:pPr>
          </w:p>
        </w:tc>
      </w:tr>
      <w:tr w:rsidR="007F763D" w:rsidRPr="00033DCF" w:rsidTr="003E2DF5">
        <w:tc>
          <w:tcPr>
            <w:tcW w:w="4537" w:type="dxa"/>
            <w:shd w:val="clear" w:color="auto" w:fill="D9D9D9" w:themeFill="background1" w:themeFillShade="D9"/>
          </w:tcPr>
          <w:p w:rsidR="007F763D" w:rsidRDefault="007F763D" w:rsidP="003E2DF5">
            <w:pPr>
              <w:rPr>
                <w:b/>
              </w:rPr>
            </w:pPr>
          </w:p>
          <w:p w:rsidR="007F763D" w:rsidRPr="00033DCF" w:rsidRDefault="007F763D" w:rsidP="003E2DF5">
            <w:pPr>
              <w:rPr>
                <w:b/>
              </w:rPr>
            </w:pPr>
            <w:r>
              <w:rPr>
                <w:b/>
              </w:rPr>
              <w:t>I</w:t>
            </w:r>
            <w:r w:rsidRPr="00033DCF">
              <w:rPr>
                <w:b/>
              </w:rPr>
              <w:t>nterkulturel kontakt</w:t>
            </w:r>
          </w:p>
          <w:p w:rsidR="007F763D" w:rsidRPr="00033DCF" w:rsidRDefault="007F763D" w:rsidP="003E2DF5">
            <w:pPr>
              <w:rPr>
                <w:b/>
              </w:rPr>
            </w:pPr>
            <w:r w:rsidRPr="00033DCF">
              <w:t>Eleven kan fortælle om kulturelle forskelle og ligheder i enkle kulturmøder/Eleven har viden om udvalgte kultur- og samfundsgrupper</w:t>
            </w:r>
          </w:p>
          <w:p w:rsidR="007F763D" w:rsidRPr="00033DCF" w:rsidRDefault="007F763D" w:rsidP="003E2DF5">
            <w:pPr>
              <w:rPr>
                <w:b/>
              </w:rPr>
            </w:pPr>
          </w:p>
          <w:p w:rsidR="007F763D" w:rsidRPr="00033DCF" w:rsidRDefault="007F763D" w:rsidP="003E2DF5">
            <w:pPr>
              <w:rPr>
                <w:b/>
              </w:rPr>
            </w:pPr>
          </w:p>
          <w:p w:rsidR="007F763D" w:rsidRPr="00033DCF" w:rsidRDefault="007F763D" w:rsidP="003E2DF5">
            <w:pPr>
              <w:rPr>
                <w:b/>
              </w:rPr>
            </w:pPr>
          </w:p>
          <w:p w:rsidR="007F763D" w:rsidRPr="00033DCF" w:rsidRDefault="007F763D" w:rsidP="003E2DF5">
            <w:pPr>
              <w:rPr>
                <w:b/>
              </w:rPr>
            </w:pPr>
          </w:p>
          <w:p w:rsidR="007F763D" w:rsidRPr="00033DCF" w:rsidRDefault="007F763D" w:rsidP="003E2DF5">
            <w:pPr>
              <w:rPr>
                <w:b/>
              </w:rPr>
            </w:pPr>
          </w:p>
          <w:p w:rsidR="007F763D" w:rsidRPr="00033DCF" w:rsidRDefault="007F763D" w:rsidP="003E2DF5">
            <w:pPr>
              <w:rPr>
                <w:b/>
              </w:rPr>
            </w:pPr>
          </w:p>
          <w:p w:rsidR="007F763D" w:rsidRPr="00033DCF" w:rsidRDefault="007F763D" w:rsidP="003E2DF5">
            <w:pPr>
              <w:rPr>
                <w:b/>
              </w:rPr>
            </w:pPr>
          </w:p>
          <w:p w:rsidR="007F763D" w:rsidRPr="00033DCF" w:rsidRDefault="007F763D" w:rsidP="003E2DF5"/>
        </w:tc>
        <w:tc>
          <w:tcPr>
            <w:tcW w:w="2693" w:type="dxa"/>
            <w:shd w:val="clear" w:color="auto" w:fill="D9D9D9" w:themeFill="background1" w:themeFillShade="D9"/>
          </w:tcPr>
          <w:p w:rsidR="007F763D" w:rsidRDefault="007F763D" w:rsidP="003E2DF5">
            <w:pPr>
              <w:rPr>
                <w:rFonts w:eastAsia="Times New Roman"/>
              </w:rPr>
            </w:pPr>
          </w:p>
          <w:p w:rsidR="007F763D" w:rsidRPr="00033DCF" w:rsidRDefault="007F763D" w:rsidP="003E2DF5">
            <w:r w:rsidRPr="00033DCF">
              <w:rPr>
                <w:rFonts w:eastAsia="Times New Roman"/>
              </w:rPr>
              <w:t>Eleven kan sammenligne sin egen skole med en typisk engelsk skole og fortælle om fordele og ulemper ved begge</w:t>
            </w:r>
          </w:p>
          <w:p w:rsidR="007F763D" w:rsidRPr="00033DCF" w:rsidRDefault="007F763D" w:rsidP="003E2DF5"/>
          <w:p w:rsidR="007F763D" w:rsidRPr="00033DCF" w:rsidRDefault="007F763D" w:rsidP="003E2DF5"/>
          <w:p w:rsidR="007F763D" w:rsidRPr="00033DCF" w:rsidRDefault="007F763D" w:rsidP="003E2DF5"/>
          <w:p w:rsidR="007F763D" w:rsidRPr="00033DCF" w:rsidRDefault="007F763D" w:rsidP="003E2DF5"/>
          <w:p w:rsidR="007F763D" w:rsidRPr="00033DCF" w:rsidRDefault="007F763D" w:rsidP="003E2DF5"/>
          <w:p w:rsidR="007F763D" w:rsidRPr="00033DCF" w:rsidRDefault="007F763D" w:rsidP="003E2DF5"/>
          <w:p w:rsidR="007F763D" w:rsidRPr="00033DCF" w:rsidRDefault="007F763D" w:rsidP="003E2DF5"/>
          <w:p w:rsidR="007F763D" w:rsidRPr="00033DCF" w:rsidRDefault="007F763D" w:rsidP="003E2DF5"/>
          <w:p w:rsidR="007F763D" w:rsidRPr="00033DCF" w:rsidRDefault="007F763D" w:rsidP="003E2DF5"/>
        </w:tc>
        <w:tc>
          <w:tcPr>
            <w:tcW w:w="3863" w:type="dxa"/>
            <w:shd w:val="clear" w:color="auto" w:fill="D9D9D9" w:themeFill="background1" w:themeFillShade="D9"/>
          </w:tcPr>
          <w:p w:rsidR="007F763D" w:rsidRDefault="007F763D" w:rsidP="003E2DF5">
            <w:pPr>
              <w:rPr>
                <w:rFonts w:eastAsia="Times New Roman"/>
              </w:rPr>
            </w:pPr>
          </w:p>
          <w:p w:rsidR="007F763D" w:rsidRPr="00033DCF" w:rsidRDefault="007F763D" w:rsidP="003E2DF5">
            <w:pPr>
              <w:rPr>
                <w:rFonts w:eastAsia="Times New Roman"/>
              </w:rPr>
            </w:pPr>
            <w:r w:rsidRPr="00033DCF">
              <w:rPr>
                <w:rFonts w:eastAsia="Times New Roman"/>
              </w:rPr>
              <w:t xml:space="preserve">Tegn på læring, der kan iagttages i opgaven </w:t>
            </w:r>
            <w:proofErr w:type="spellStart"/>
            <w:r w:rsidRPr="00033DCF">
              <w:rPr>
                <w:rFonts w:eastAsia="Times New Roman"/>
                <w:i/>
                <w:iCs/>
              </w:rPr>
              <w:t>Our</w:t>
            </w:r>
            <w:proofErr w:type="spellEnd"/>
            <w:r w:rsidRPr="00033DCF">
              <w:rPr>
                <w:rFonts w:eastAsia="Times New Roman"/>
                <w:i/>
                <w:iCs/>
              </w:rPr>
              <w:t xml:space="preserve"> </w:t>
            </w:r>
            <w:proofErr w:type="spellStart"/>
            <w:r w:rsidRPr="00033DCF">
              <w:rPr>
                <w:rFonts w:eastAsia="Times New Roman"/>
                <w:i/>
                <w:iCs/>
              </w:rPr>
              <w:t>school</w:t>
            </w:r>
            <w:proofErr w:type="spellEnd"/>
            <w:r w:rsidRPr="00033DCF">
              <w:rPr>
                <w:rFonts w:eastAsia="Times New Roman"/>
              </w:rPr>
              <w:t>, LG side 59, 4 a og b: </w:t>
            </w:r>
          </w:p>
          <w:p w:rsidR="007F763D" w:rsidRPr="00033DCF" w:rsidRDefault="007F763D" w:rsidP="003E2DF5">
            <w:pPr>
              <w:rPr>
                <w:b/>
              </w:rPr>
            </w:pPr>
          </w:p>
          <w:p w:rsidR="007F763D" w:rsidRPr="00033DCF" w:rsidRDefault="007F763D" w:rsidP="003E2DF5">
            <w:pPr>
              <w:rPr>
                <w:b/>
              </w:rPr>
            </w:pPr>
            <w:r w:rsidRPr="00033DCF">
              <w:rPr>
                <w:b/>
              </w:rPr>
              <w:t xml:space="preserve">Niveau 1 </w:t>
            </w:r>
          </w:p>
          <w:p w:rsidR="007F763D" w:rsidRPr="00033DCF" w:rsidRDefault="007F763D" w:rsidP="003E2DF5">
            <w:pPr>
              <w:rPr>
                <w:rFonts w:eastAsia="Times New Roman"/>
                <w:iCs/>
              </w:rPr>
            </w:pPr>
            <w:r w:rsidRPr="00033DCF">
              <w:rPr>
                <w:rFonts w:eastAsia="Times New Roman"/>
                <w:iCs/>
              </w:rPr>
              <w:t xml:space="preserve">Eleven fremlægger sine valg og argumenter ved oplæsning af sit forberedte arbejde, som er formuleret med enkeltord og korte sætninger på både engelsk og dansk. Eleven kommenterer andres valg med enkeltord og fraser </w:t>
            </w:r>
          </w:p>
          <w:p w:rsidR="007F763D" w:rsidRPr="00033DCF" w:rsidRDefault="007F763D" w:rsidP="003E2DF5">
            <w:pPr>
              <w:rPr>
                <w:b/>
              </w:rPr>
            </w:pPr>
          </w:p>
          <w:p w:rsidR="007F763D" w:rsidRPr="00033DCF" w:rsidRDefault="007F763D" w:rsidP="003E2DF5">
            <w:pPr>
              <w:rPr>
                <w:b/>
              </w:rPr>
            </w:pPr>
            <w:r w:rsidRPr="00033DCF">
              <w:rPr>
                <w:b/>
              </w:rPr>
              <w:t>Niveau 2</w:t>
            </w:r>
          </w:p>
          <w:p w:rsidR="007F763D" w:rsidRPr="00033DCF" w:rsidRDefault="007F763D" w:rsidP="003E2DF5">
            <w:r w:rsidRPr="00033DCF">
              <w:rPr>
                <w:rFonts w:eastAsia="Times New Roman"/>
                <w:iCs/>
              </w:rPr>
              <w:t>Eleven fremlægger sine valg og argumenter i korte sætninger med støtte i sine notater. Eleven deltager ivrigt i diskussionen på et nogen lunde forståeligt og korrekt engelsk</w:t>
            </w:r>
          </w:p>
          <w:p w:rsidR="007F763D" w:rsidRPr="00033DCF" w:rsidRDefault="007F763D" w:rsidP="003E2DF5"/>
          <w:p w:rsidR="007F763D" w:rsidRPr="00033DCF" w:rsidRDefault="007F763D" w:rsidP="003E2DF5">
            <w:pPr>
              <w:rPr>
                <w:b/>
              </w:rPr>
            </w:pPr>
            <w:r w:rsidRPr="00033DCF">
              <w:rPr>
                <w:b/>
              </w:rPr>
              <w:t xml:space="preserve">Niveau 3 </w:t>
            </w:r>
          </w:p>
          <w:p w:rsidR="007F763D" w:rsidRPr="00033DCF" w:rsidRDefault="007F763D" w:rsidP="003E2DF5">
            <w:pPr>
              <w:rPr>
                <w:rFonts w:eastAsia="Times New Roman"/>
              </w:rPr>
            </w:pPr>
            <w:r w:rsidRPr="00033DCF">
              <w:rPr>
                <w:rFonts w:eastAsia="Times New Roman"/>
              </w:rPr>
              <w:t>Eleven fremlægger sine valg og begrundelser i et varieret sprog med både korte og længere sætninger og deltager frit i diskussionen på et forståeligt og rimeligt korrekt engelsk</w:t>
            </w:r>
          </w:p>
          <w:p w:rsidR="007F763D" w:rsidRPr="00033DCF" w:rsidRDefault="007F763D" w:rsidP="003E2DF5">
            <w:r w:rsidRPr="00033DCF">
              <w:t xml:space="preserve">  </w:t>
            </w:r>
          </w:p>
        </w:tc>
      </w:tr>
      <w:tr w:rsidR="007F763D" w:rsidRPr="00033DCF" w:rsidTr="003E2DF5">
        <w:tc>
          <w:tcPr>
            <w:tcW w:w="4537" w:type="dxa"/>
            <w:shd w:val="clear" w:color="auto" w:fill="C6D9F1" w:themeFill="text2" w:themeFillTint="33"/>
          </w:tcPr>
          <w:p w:rsidR="007F763D" w:rsidRPr="00033DCF" w:rsidRDefault="007F763D" w:rsidP="003E2DF5">
            <w:pPr>
              <w:rPr>
                <w:b/>
                <w:i/>
              </w:rPr>
            </w:pPr>
          </w:p>
          <w:p w:rsidR="007F763D" w:rsidRPr="00033DCF" w:rsidRDefault="007F763D" w:rsidP="003E2DF5">
            <w:pPr>
              <w:rPr>
                <w:b/>
              </w:rPr>
            </w:pPr>
            <w:r w:rsidRPr="00033DCF">
              <w:rPr>
                <w:b/>
              </w:rPr>
              <w:t>Andre færdigheds-/</w:t>
            </w:r>
            <w:proofErr w:type="spellStart"/>
            <w:r w:rsidRPr="00033DCF">
              <w:rPr>
                <w:b/>
              </w:rPr>
              <w:t>vidensmål</w:t>
            </w:r>
            <w:proofErr w:type="spellEnd"/>
            <w:r w:rsidRPr="00033DCF">
              <w:rPr>
                <w:b/>
              </w:rPr>
              <w:t xml:space="preserve"> </w:t>
            </w:r>
          </w:p>
          <w:p w:rsidR="007F763D" w:rsidRPr="00033DCF" w:rsidRDefault="007F763D" w:rsidP="003E2DF5"/>
        </w:tc>
        <w:tc>
          <w:tcPr>
            <w:tcW w:w="6556" w:type="dxa"/>
            <w:gridSpan w:val="2"/>
            <w:shd w:val="clear" w:color="auto" w:fill="C6D9F1" w:themeFill="text2" w:themeFillTint="33"/>
          </w:tcPr>
          <w:p w:rsidR="007F763D" w:rsidRPr="00033DCF" w:rsidRDefault="007F763D" w:rsidP="003E2DF5"/>
          <w:p w:rsidR="007F763D" w:rsidRPr="00033DCF" w:rsidRDefault="007F763D" w:rsidP="003E2DF5">
            <w:pPr>
              <w:rPr>
                <w:b/>
              </w:rPr>
            </w:pPr>
            <w:r w:rsidRPr="00033DCF">
              <w:rPr>
                <w:b/>
              </w:rPr>
              <w:t>Andre læringsmål</w:t>
            </w:r>
          </w:p>
          <w:p w:rsidR="007F763D" w:rsidRPr="00033DCF" w:rsidRDefault="007F763D" w:rsidP="003E2DF5"/>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Lytning</w:t>
            </w:r>
            <w:r w:rsidRPr="00033DCF">
              <w:tab/>
            </w:r>
          </w:p>
          <w:p w:rsidR="007F763D" w:rsidRDefault="007F763D" w:rsidP="003E2DF5">
            <w:r w:rsidRPr="00033DCF">
              <w:t>Eleven kan forstå detaljer fra tekster inden for kendte emner/Eleven har viden om fokuseret lytning gennem støttespørgsmål</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 xml:space="preserve">Eleven kan besvare spørgsmål om </w:t>
            </w:r>
            <w:proofErr w:type="spellStart"/>
            <w:r w:rsidRPr="00033DCF">
              <w:t>lyttetekster</w:t>
            </w:r>
            <w:proofErr w:type="spellEnd"/>
            <w:r w:rsidRPr="00033DCF">
              <w:t xml:space="preserve">, som handler om unge menneskers hverdag </w:t>
            </w:r>
          </w:p>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Samtale</w:t>
            </w:r>
          </w:p>
          <w:p w:rsidR="007F763D" w:rsidRDefault="007F763D" w:rsidP="003E2DF5">
            <w:r w:rsidRPr="00033DCF">
              <w:t>Eleven kan indgå i en enkel, spontan samtale om kendte emner/Eleven har viden om enkle indlednings- og afslutningsgambitter</w:t>
            </w:r>
          </w:p>
          <w:p w:rsidR="007F763D" w:rsidRPr="00033DCF" w:rsidRDefault="007F763D" w:rsidP="003E2DF5"/>
        </w:tc>
        <w:tc>
          <w:tcPr>
            <w:tcW w:w="6556" w:type="dxa"/>
            <w:gridSpan w:val="2"/>
            <w:shd w:val="clear" w:color="auto" w:fill="FFFFFF" w:themeFill="background1"/>
          </w:tcPr>
          <w:p w:rsidR="007F763D" w:rsidRDefault="007F763D" w:rsidP="003E2DF5">
            <w:pPr>
              <w:rPr>
                <w:iCs/>
              </w:rPr>
            </w:pPr>
          </w:p>
          <w:p w:rsidR="007F763D" w:rsidRPr="00033DCF" w:rsidRDefault="007F763D" w:rsidP="003E2DF5">
            <w:pPr>
              <w:rPr>
                <w:iCs/>
              </w:rPr>
            </w:pPr>
            <w:r w:rsidRPr="00033DCF">
              <w:rPr>
                <w:iCs/>
              </w:rPr>
              <w:t xml:space="preserve">Eleven kan diskutere og sammenligne engelske skoleregler og dresscodes </w:t>
            </w:r>
          </w:p>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Præsentation</w:t>
            </w:r>
          </w:p>
          <w:p w:rsidR="007F763D" w:rsidRDefault="007F763D" w:rsidP="003E2DF5">
            <w:r w:rsidRPr="00033DCF">
              <w:t>Eleven kan kort tale om egne oplevelser, ønsker og drømme/Eleven har viden om teknikker til at variere sin præsentation</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 xml:space="preserve">Eleven kan præsentere et gruppeprodukt  </w:t>
            </w:r>
          </w:p>
        </w:tc>
      </w:tr>
      <w:tr w:rsidR="007F763D" w:rsidRPr="00033DCF" w:rsidTr="003E2DF5">
        <w:trPr>
          <w:trHeight w:val="671"/>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Sprogligt fokus</w:t>
            </w:r>
          </w:p>
          <w:p w:rsidR="007F763D" w:rsidRDefault="007F763D" w:rsidP="003E2DF5">
            <w:r w:rsidRPr="00033DCF">
              <w:t>Eleven kan anvende synonymer og overbegreber/Eleven har viden om betydnings-relationer i ordforråd</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Eleven kan finde synonymer i dialoger og skrevne tekster</w:t>
            </w:r>
          </w:p>
        </w:tc>
      </w:tr>
      <w:tr w:rsidR="007F763D" w:rsidRPr="00033DCF" w:rsidTr="003E2DF5">
        <w:trPr>
          <w:trHeight w:val="671"/>
        </w:trPr>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Kommunikationsstrategier</w:t>
            </w:r>
          </w:p>
          <w:p w:rsidR="007F763D" w:rsidRDefault="007F763D" w:rsidP="003E2DF5">
            <w:r w:rsidRPr="00033DCF">
              <w:t xml:space="preserve">Eleven kan vælge gættestrategier i forståelse </w:t>
            </w:r>
            <w:r>
              <w:t xml:space="preserve">af ukendt ordforråd/Eleven har </w:t>
            </w:r>
            <w:r w:rsidRPr="00033DCF">
              <w:t>viden om forskellige gættestrategier</w:t>
            </w:r>
          </w:p>
          <w:p w:rsidR="007F763D" w:rsidRPr="00033DCF" w:rsidRDefault="007F763D" w:rsidP="003E2DF5"/>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Eleven kan finde positive og negative tillægsord i en tekst om åbningen af de Olympiske Lege i London</w:t>
            </w:r>
          </w:p>
        </w:tc>
      </w:tr>
      <w:tr w:rsidR="007F763D" w:rsidRPr="00033DCF" w:rsidTr="003E2DF5">
        <w:trPr>
          <w:trHeight w:val="1106"/>
        </w:trPr>
        <w:tc>
          <w:tcPr>
            <w:tcW w:w="4537" w:type="dxa"/>
            <w:shd w:val="clear" w:color="auto" w:fill="FFFFFF" w:themeFill="background1"/>
          </w:tcPr>
          <w:p w:rsidR="007F763D" w:rsidRDefault="007F763D" w:rsidP="003E2DF5">
            <w:pPr>
              <w:rPr>
                <w:rFonts w:cs="Arial"/>
                <w:b/>
                <w:shd w:val="clear" w:color="auto" w:fill="FFFFFF"/>
              </w:rPr>
            </w:pPr>
          </w:p>
          <w:p w:rsidR="007F763D" w:rsidRPr="00033DCF" w:rsidRDefault="007F763D" w:rsidP="003E2DF5">
            <w:pPr>
              <w:rPr>
                <w:rFonts w:cs="Arial"/>
                <w:shd w:val="clear" w:color="auto" w:fill="FFFFFF"/>
              </w:rPr>
            </w:pPr>
            <w:r w:rsidRPr="00033DCF">
              <w:rPr>
                <w:rFonts w:cs="Arial"/>
                <w:b/>
                <w:shd w:val="clear" w:color="auto" w:fill="FFFFFF"/>
              </w:rPr>
              <w:t>Sproglæringsstrategier</w:t>
            </w:r>
          </w:p>
          <w:p w:rsidR="007F763D" w:rsidRDefault="007F763D" w:rsidP="003E2DF5">
            <w:pPr>
              <w:rPr>
                <w:rFonts w:cs="Arial"/>
                <w:shd w:val="clear" w:color="auto" w:fill="FFFFFF"/>
              </w:rPr>
            </w:pPr>
            <w:r w:rsidRPr="00033DCF">
              <w:rPr>
                <w:rFonts w:cs="Arial"/>
                <w:shd w:val="clear" w:color="auto" w:fill="FFFFFF"/>
              </w:rPr>
              <w:t>Eleven kan opsøge forskellige typer af sproglige input/Eleven har viden om kilder til sprogligt input</w:t>
            </w:r>
          </w:p>
          <w:p w:rsidR="007F763D" w:rsidRPr="00033DCF" w:rsidRDefault="007F763D" w:rsidP="003E2DF5">
            <w:pPr>
              <w:rPr>
                <w:rFonts w:cs="Arial"/>
                <w:shd w:val="clear" w:color="auto" w:fill="FFFFFF"/>
              </w:rPr>
            </w:pPr>
          </w:p>
        </w:tc>
        <w:tc>
          <w:tcPr>
            <w:tcW w:w="6556" w:type="dxa"/>
            <w:gridSpan w:val="2"/>
            <w:shd w:val="clear" w:color="auto" w:fill="FFFFFF" w:themeFill="background1"/>
          </w:tcPr>
          <w:p w:rsidR="007F763D" w:rsidRDefault="007F763D" w:rsidP="003E2DF5">
            <w:pPr>
              <w:pStyle w:val="ListBullet"/>
              <w:numPr>
                <w:ilvl w:val="0"/>
                <w:numId w:val="0"/>
              </w:numPr>
              <w:jc w:val="both"/>
            </w:pPr>
          </w:p>
          <w:p w:rsidR="007F763D" w:rsidRPr="00033DCF" w:rsidRDefault="007F763D" w:rsidP="003E2DF5">
            <w:pPr>
              <w:pStyle w:val="ListBullet"/>
              <w:numPr>
                <w:ilvl w:val="0"/>
                <w:numId w:val="0"/>
              </w:numPr>
              <w:jc w:val="both"/>
            </w:pPr>
            <w:r w:rsidRPr="00033DCF">
              <w:t xml:space="preserve">Eleven kan finde informationer om højtider i andre lande på internet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Læsning</w:t>
            </w:r>
          </w:p>
          <w:p w:rsidR="007F763D" w:rsidRDefault="007F763D" w:rsidP="003E2DF5">
            <w:r w:rsidRPr="00033DCF">
              <w:t>Eleven kan finde specifikke detaljer i forskellige teksttyper/Eleven har viden om skanning i forhold til læseformål</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besvare spørgsmål om en tekst og finde positive og negative tillægsord i teksten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Skrivning</w:t>
            </w:r>
          </w:p>
          <w:p w:rsidR="007F763D" w:rsidRDefault="007F763D" w:rsidP="003E2DF5">
            <w:r w:rsidRPr="00033DCF">
              <w:t xml:space="preserve">Eleven kan skrive små fortællinger/Eleven har viden om </w:t>
            </w:r>
            <w:proofErr w:type="spellStart"/>
            <w:r w:rsidRPr="00033DCF">
              <w:t>sætningsforbindere</w:t>
            </w:r>
            <w:proofErr w:type="spellEnd"/>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rPr>
                <w:vertAlign w:val="superscript"/>
              </w:rPr>
            </w:pPr>
            <w:r w:rsidRPr="00033DCF">
              <w:t>Eleven kan skrive en formel og mere uformel invitation i et sammenhængende sprog</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Sprogligt fokus</w:t>
            </w:r>
          </w:p>
          <w:p w:rsidR="007F763D" w:rsidRDefault="007F763D" w:rsidP="003E2DF5">
            <w:r w:rsidRPr="00033DCF">
              <w:t>Eleven kan anvende de mest grundlæggende bøjningsformer og syntaktiske strukturer/ Eleven har viden om grammatiske kategoriers funktion</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widowControl w:val="0"/>
              <w:autoSpaceDE w:val="0"/>
              <w:autoSpaceDN w:val="0"/>
              <w:adjustRightInd w:val="0"/>
            </w:pPr>
          </w:p>
          <w:p w:rsidR="007F763D" w:rsidRPr="00033DCF" w:rsidRDefault="007F763D" w:rsidP="003E2DF5">
            <w:pPr>
              <w:widowControl w:val="0"/>
              <w:autoSpaceDE w:val="0"/>
              <w:autoSpaceDN w:val="0"/>
              <w:adjustRightInd w:val="0"/>
            </w:pPr>
            <w:r w:rsidRPr="00033DCF">
              <w:t xml:space="preserve">Eleven kan beskrive et billede i nutid og udvidet nutid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Sproglæringsstrategier</w:t>
            </w:r>
          </w:p>
          <w:p w:rsidR="007F763D" w:rsidRDefault="007F763D" w:rsidP="003E2DF5">
            <w:r w:rsidRPr="00033DCF">
              <w:t xml:space="preserve">Eleven kan med støtte anvende skriveprocessen til forbedring af egne tekster/Eleven har viden om hovedfaserne i skriveprocessen  </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widowControl w:val="0"/>
              <w:autoSpaceDE w:val="0"/>
              <w:autoSpaceDN w:val="0"/>
              <w:adjustRightInd w:val="0"/>
            </w:pPr>
          </w:p>
          <w:p w:rsidR="007F763D" w:rsidRPr="00033DCF" w:rsidRDefault="007F763D" w:rsidP="003E2DF5">
            <w:pPr>
              <w:widowControl w:val="0"/>
              <w:autoSpaceDE w:val="0"/>
              <w:autoSpaceDN w:val="0"/>
              <w:adjustRightInd w:val="0"/>
              <w:rPr>
                <w:rFonts w:cs="Times New Roman"/>
                <w:b/>
              </w:rPr>
            </w:pPr>
            <w:r w:rsidRPr="00033DCF">
              <w:t xml:space="preserve">Eleven kan med støtte i </w:t>
            </w:r>
            <w:r w:rsidRPr="00033DCF">
              <w:rPr>
                <w:i/>
              </w:rPr>
              <w:t>Tools</w:t>
            </w:r>
            <w:r w:rsidRPr="00033DCF">
              <w:t xml:space="preserve"> i sin </w:t>
            </w:r>
            <w:proofErr w:type="spellStart"/>
            <w:r w:rsidRPr="00033DCF">
              <w:t>Learner’s</w:t>
            </w:r>
            <w:proofErr w:type="spellEnd"/>
            <w:r w:rsidRPr="00033DCF">
              <w:t xml:space="preserve"> Guide anvende skriveprocessen til forbedring af sine tekster</w:t>
            </w:r>
          </w:p>
          <w:p w:rsidR="007F763D" w:rsidRPr="00033DCF" w:rsidRDefault="007F763D" w:rsidP="003E2DF5">
            <w:pPr>
              <w:pStyle w:val="ListBullet"/>
              <w:numPr>
                <w:ilvl w:val="0"/>
                <w:numId w:val="0"/>
              </w:numPr>
              <w:rPr>
                <w:b/>
              </w:rPr>
            </w:pP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 xml:space="preserve">Engelsk som adgang til verden </w:t>
            </w:r>
          </w:p>
          <w:p w:rsidR="007F763D" w:rsidRPr="00033DCF" w:rsidRDefault="007F763D" w:rsidP="003E2DF5">
            <w:r w:rsidRPr="00033DCF">
              <w:t xml:space="preserve">Eleven kan med forberedelse og støtte bruge engelsk til internationale henvendelser </w:t>
            </w:r>
          </w:p>
          <w:p w:rsidR="007F763D" w:rsidRPr="00033DCF" w:rsidRDefault="007F763D" w:rsidP="003E2DF5">
            <w:pPr>
              <w:rPr>
                <w:b/>
                <w:u w:val="single"/>
              </w:rPr>
            </w:pPr>
            <w:r w:rsidRPr="00033DCF">
              <w:t xml:space="preserve">Eleven har viden om engelsk som </w:t>
            </w:r>
            <w:proofErr w:type="spellStart"/>
            <w:r w:rsidRPr="00033DCF">
              <w:t>lingua</w:t>
            </w:r>
            <w:proofErr w:type="spellEnd"/>
            <w:r w:rsidRPr="00033DCF">
              <w:t xml:space="preserve"> </w:t>
            </w:r>
            <w:proofErr w:type="spellStart"/>
            <w:r w:rsidRPr="00033DCF">
              <w:t>franca</w:t>
            </w:r>
            <w:proofErr w:type="spellEnd"/>
          </w:p>
          <w:p w:rsidR="007F763D" w:rsidRPr="00033DCF" w:rsidRDefault="007F763D" w:rsidP="003E2DF5">
            <w:pPr>
              <w:rPr>
                <w:b/>
              </w:rPr>
            </w:pPr>
          </w:p>
        </w:tc>
        <w:tc>
          <w:tcPr>
            <w:tcW w:w="6556" w:type="dxa"/>
            <w:gridSpan w:val="2"/>
            <w:shd w:val="clear" w:color="auto" w:fill="FFFFFF" w:themeFill="background1"/>
          </w:tcPr>
          <w:p w:rsidR="007F763D" w:rsidRDefault="007F763D" w:rsidP="003E2DF5"/>
          <w:p w:rsidR="007F763D" w:rsidRPr="00033DCF" w:rsidRDefault="007F763D" w:rsidP="003E2DF5">
            <w:r w:rsidRPr="00033DCF">
              <w:t>Eleven kan finde specifikke informationer om festivaler i andre kulturer på internettet og dele disse informationer med andre</w:t>
            </w:r>
          </w:p>
          <w:p w:rsidR="007F763D" w:rsidRPr="00033DCF" w:rsidRDefault="007F763D" w:rsidP="003E2DF5">
            <w:pPr>
              <w:pStyle w:val="ListBullet"/>
              <w:numPr>
                <w:ilvl w:val="0"/>
                <w:numId w:val="0"/>
              </w:numPr>
            </w:pPr>
          </w:p>
        </w:tc>
      </w:tr>
    </w:tbl>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Default="007F763D">
      <w:pPr>
        <w:spacing w:after="200" w:line="276" w:lineRule="auto"/>
      </w:pPr>
      <w:r>
        <w:br w:type="page"/>
      </w:r>
    </w:p>
    <w:p w:rsidR="007F763D" w:rsidRPr="00033DCF" w:rsidRDefault="007F763D" w:rsidP="007F763D">
      <w:pPr>
        <w:pStyle w:val="Heading2"/>
        <w:spacing w:after="240" w:line="276" w:lineRule="auto"/>
        <w:jc w:val="center"/>
        <w:rPr>
          <w:sz w:val="20"/>
          <w:szCs w:val="20"/>
          <w:lang w:val="en-US"/>
        </w:rPr>
      </w:pPr>
      <w:r w:rsidRPr="007F763D">
        <w:rPr>
          <w:sz w:val="20"/>
          <w:szCs w:val="20"/>
          <w:lang w:val="en-US"/>
        </w:rPr>
        <w:lastRenderedPageBreak/>
        <w:t xml:space="preserve">A Piece of Cake 6, </w:t>
      </w:r>
      <w:r w:rsidRPr="00033DCF">
        <w:rPr>
          <w:sz w:val="20"/>
          <w:szCs w:val="20"/>
          <w:lang w:val="en-US"/>
        </w:rPr>
        <w:t xml:space="preserve">Unit 5 Are you online? </w:t>
      </w:r>
    </w:p>
    <w:p w:rsidR="007F763D" w:rsidRPr="00033DCF" w:rsidRDefault="007F763D" w:rsidP="007F763D">
      <w:pPr>
        <w:rPr>
          <w:lang w:val="en-US"/>
        </w:rPr>
      </w:pPr>
    </w:p>
    <w:tbl>
      <w:tblPr>
        <w:tblStyle w:val="TableGrid"/>
        <w:tblW w:w="11093" w:type="dxa"/>
        <w:tblInd w:w="-743" w:type="dxa"/>
        <w:tblLook w:val="04A0" w:firstRow="1" w:lastRow="0" w:firstColumn="1" w:lastColumn="0" w:noHBand="0" w:noVBand="1"/>
      </w:tblPr>
      <w:tblGrid>
        <w:gridCol w:w="4537"/>
        <w:gridCol w:w="2693"/>
        <w:gridCol w:w="3863"/>
      </w:tblGrid>
      <w:tr w:rsidR="007F763D" w:rsidRPr="00033DCF" w:rsidTr="003E2DF5">
        <w:tc>
          <w:tcPr>
            <w:tcW w:w="4537" w:type="dxa"/>
            <w:shd w:val="clear" w:color="auto" w:fill="8DB3E2" w:themeFill="text2" w:themeFillTint="66"/>
          </w:tcPr>
          <w:p w:rsidR="007F763D" w:rsidRPr="00033DCF" w:rsidRDefault="007F763D" w:rsidP="003E2DF5">
            <w:pPr>
              <w:jc w:val="center"/>
              <w:rPr>
                <w:b/>
                <w:lang w:val="en-US"/>
              </w:rPr>
            </w:pPr>
          </w:p>
          <w:p w:rsidR="007F763D" w:rsidRPr="00033DCF" w:rsidRDefault="007F763D" w:rsidP="003E2DF5">
            <w:pPr>
              <w:jc w:val="center"/>
              <w:rPr>
                <w:b/>
              </w:rPr>
            </w:pPr>
            <w:r w:rsidRPr="00033DCF">
              <w:rPr>
                <w:b/>
              </w:rPr>
              <w:t xml:space="preserve">Færdigheds- og </w:t>
            </w:r>
            <w:proofErr w:type="spellStart"/>
            <w:r w:rsidRPr="00033DCF">
              <w:rPr>
                <w:b/>
              </w:rPr>
              <w:t>vidensmål</w:t>
            </w:r>
            <w:proofErr w:type="spellEnd"/>
          </w:p>
          <w:p w:rsidR="007F763D" w:rsidRPr="00033DCF" w:rsidRDefault="007F763D" w:rsidP="003E2DF5">
            <w:pPr>
              <w:jc w:val="center"/>
            </w:pPr>
          </w:p>
        </w:tc>
        <w:tc>
          <w:tcPr>
            <w:tcW w:w="2693"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pPr>
            <w:r w:rsidRPr="00033DCF">
              <w:rPr>
                <w:b/>
              </w:rPr>
              <w:t>Læringsmål</w:t>
            </w:r>
          </w:p>
        </w:tc>
        <w:tc>
          <w:tcPr>
            <w:tcW w:w="3863"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rPr>
                <w:b/>
              </w:rPr>
            </w:pPr>
            <w:r w:rsidRPr="00033DCF">
              <w:rPr>
                <w:b/>
              </w:rPr>
              <w:t xml:space="preserve">Tegn på læring </w:t>
            </w:r>
            <w:r w:rsidRPr="00033DCF">
              <w:rPr>
                <w:b/>
                <w:i/>
              </w:rPr>
              <w:t>kan</w:t>
            </w:r>
            <w:r w:rsidRPr="00033DCF">
              <w:rPr>
                <w:b/>
              </w:rPr>
              <w:t xml:space="preserve"> være</w:t>
            </w:r>
          </w:p>
        </w:tc>
      </w:tr>
      <w:tr w:rsidR="007F763D" w:rsidRPr="00033DCF" w:rsidTr="003E2DF5">
        <w:tc>
          <w:tcPr>
            <w:tcW w:w="4537" w:type="dxa"/>
            <w:shd w:val="clear" w:color="auto" w:fill="C6D9F1" w:themeFill="text2" w:themeFillTint="33"/>
          </w:tcPr>
          <w:p w:rsidR="007F763D" w:rsidRPr="00033DCF" w:rsidRDefault="007F763D" w:rsidP="003E2DF5">
            <w:pPr>
              <w:rPr>
                <w:b/>
                <w:i/>
              </w:rPr>
            </w:pPr>
          </w:p>
          <w:p w:rsidR="007F763D" w:rsidRPr="00033DCF" w:rsidRDefault="007F763D" w:rsidP="003E2DF5">
            <w:pPr>
              <w:rPr>
                <w:b/>
              </w:rPr>
            </w:pPr>
            <w:r w:rsidRPr="00033DCF">
              <w:rPr>
                <w:b/>
              </w:rPr>
              <w:t>Fokus-færdigheds-</w:t>
            </w:r>
          </w:p>
          <w:p w:rsidR="007F763D" w:rsidRPr="00033DCF" w:rsidRDefault="007F763D" w:rsidP="003E2DF5">
            <w:pPr>
              <w:rPr>
                <w:b/>
              </w:rPr>
            </w:pPr>
            <w:r w:rsidRPr="00033DCF">
              <w:rPr>
                <w:b/>
              </w:rPr>
              <w:t>/</w:t>
            </w:r>
            <w:proofErr w:type="spellStart"/>
            <w:r w:rsidRPr="00033DCF">
              <w:rPr>
                <w:b/>
              </w:rPr>
              <w:t>vidensmål</w:t>
            </w:r>
            <w:proofErr w:type="spellEnd"/>
          </w:p>
        </w:tc>
        <w:tc>
          <w:tcPr>
            <w:tcW w:w="2693" w:type="dxa"/>
            <w:shd w:val="clear" w:color="auto" w:fill="C6D9F1" w:themeFill="text2" w:themeFillTint="33"/>
          </w:tcPr>
          <w:p w:rsidR="007F763D" w:rsidRPr="00033DCF" w:rsidRDefault="007F763D" w:rsidP="003E2DF5">
            <w:pPr>
              <w:rPr>
                <w:b/>
              </w:rPr>
            </w:pPr>
          </w:p>
          <w:p w:rsidR="007F763D" w:rsidRPr="00033DCF" w:rsidRDefault="007F763D" w:rsidP="003E2DF5">
            <w:pPr>
              <w:rPr>
                <w:b/>
              </w:rPr>
            </w:pPr>
            <w:r w:rsidRPr="00033DCF">
              <w:rPr>
                <w:b/>
              </w:rPr>
              <w:t xml:space="preserve">Fokus-læringsmål </w:t>
            </w:r>
          </w:p>
          <w:p w:rsidR="007F763D" w:rsidRPr="00033DCF" w:rsidRDefault="007F763D" w:rsidP="003E2DF5">
            <w:pPr>
              <w:rPr>
                <w:b/>
              </w:rPr>
            </w:pPr>
          </w:p>
        </w:tc>
        <w:tc>
          <w:tcPr>
            <w:tcW w:w="3863" w:type="dxa"/>
            <w:shd w:val="clear" w:color="auto" w:fill="C6D9F1" w:themeFill="text2" w:themeFillTint="33"/>
          </w:tcPr>
          <w:p w:rsidR="007F763D" w:rsidRPr="00033DCF" w:rsidRDefault="007F763D" w:rsidP="003E2DF5">
            <w:pPr>
              <w:rPr>
                <w:b/>
              </w:rPr>
            </w:pPr>
          </w:p>
          <w:p w:rsidR="007F763D" w:rsidRPr="00033DCF" w:rsidRDefault="007F763D" w:rsidP="003E2DF5">
            <w:pPr>
              <w:rPr>
                <w:b/>
              </w:rPr>
            </w:pPr>
            <w:r w:rsidRPr="00033DCF">
              <w:rPr>
                <w:b/>
              </w:rPr>
              <w:t>Tegn på læring i forhold til fokus-læringsmålet</w:t>
            </w:r>
          </w:p>
          <w:p w:rsidR="007F763D" w:rsidRPr="00033DCF" w:rsidRDefault="007F763D" w:rsidP="003E2DF5">
            <w:pPr>
              <w:tabs>
                <w:tab w:val="left" w:pos="705"/>
              </w:tabs>
              <w:rPr>
                <w:b/>
              </w:rPr>
            </w:pPr>
          </w:p>
        </w:tc>
      </w:tr>
      <w:tr w:rsidR="007F763D" w:rsidRPr="00033DCF" w:rsidTr="003E2DF5">
        <w:tc>
          <w:tcPr>
            <w:tcW w:w="4537" w:type="dxa"/>
            <w:shd w:val="clear" w:color="auto" w:fill="D9D9D9" w:themeFill="background1" w:themeFillShade="D9"/>
          </w:tcPr>
          <w:p w:rsidR="007F763D" w:rsidRDefault="007F763D" w:rsidP="003E2DF5">
            <w:pPr>
              <w:rPr>
                <w:b/>
              </w:rPr>
            </w:pPr>
          </w:p>
          <w:p w:rsidR="007F763D" w:rsidRPr="00033DCF" w:rsidRDefault="007F763D" w:rsidP="003E2DF5">
            <w:pPr>
              <w:rPr>
                <w:b/>
              </w:rPr>
            </w:pPr>
            <w:r w:rsidRPr="00033DCF">
              <w:rPr>
                <w:b/>
              </w:rPr>
              <w:t>Præsentation</w:t>
            </w:r>
          </w:p>
          <w:p w:rsidR="007F763D" w:rsidRPr="00033DCF" w:rsidRDefault="007F763D" w:rsidP="003E2DF5">
            <w:pPr>
              <w:rPr>
                <w:rFonts w:eastAsia="Times New Roman"/>
              </w:rPr>
            </w:pPr>
            <w:r w:rsidRPr="00033DCF">
              <w:rPr>
                <w:rFonts w:eastAsia="Times New Roman"/>
              </w:rPr>
              <w:t>Eleven kan kort tale om egne oplevelser, ønsker og drømme/Eleven har viden om teknikker til at variere sin præsentation</w:t>
            </w:r>
          </w:p>
          <w:p w:rsidR="007F763D" w:rsidRPr="00033DCF" w:rsidRDefault="007F763D" w:rsidP="003E2DF5">
            <w:pPr>
              <w:rPr>
                <w:b/>
              </w:rPr>
            </w:pPr>
          </w:p>
          <w:p w:rsidR="007F763D" w:rsidRPr="00033DCF" w:rsidRDefault="007F763D" w:rsidP="003E2DF5">
            <w:pPr>
              <w:rPr>
                <w:b/>
              </w:rPr>
            </w:pPr>
          </w:p>
          <w:p w:rsidR="007F763D" w:rsidRPr="00033DCF" w:rsidRDefault="007F763D" w:rsidP="003E2DF5">
            <w:pPr>
              <w:rPr>
                <w:b/>
              </w:rPr>
            </w:pPr>
          </w:p>
          <w:p w:rsidR="007F763D" w:rsidRPr="00033DCF" w:rsidRDefault="007F763D" w:rsidP="003E2DF5">
            <w:pPr>
              <w:rPr>
                <w:b/>
              </w:rPr>
            </w:pPr>
            <w:r w:rsidRPr="00033DCF">
              <w:rPr>
                <w:b/>
              </w:rPr>
              <w:t>Skrivning</w:t>
            </w:r>
          </w:p>
          <w:p w:rsidR="007F763D" w:rsidRPr="00033DCF" w:rsidRDefault="007F763D" w:rsidP="003E2DF5">
            <w:pPr>
              <w:widowControl w:val="0"/>
              <w:autoSpaceDE w:val="0"/>
              <w:autoSpaceDN w:val="0"/>
              <w:adjustRightInd w:val="0"/>
              <w:rPr>
                <w:rFonts w:cs="Times New Roman"/>
                <w:b/>
              </w:rPr>
            </w:pPr>
            <w:r w:rsidRPr="00033DCF">
              <w:t xml:space="preserve">Eleven kan skrive små fortællinger/Eleven har viden om </w:t>
            </w:r>
            <w:proofErr w:type="spellStart"/>
            <w:r w:rsidRPr="00033DCF">
              <w:t>sætningsforbindere</w:t>
            </w:r>
            <w:proofErr w:type="spellEnd"/>
          </w:p>
          <w:p w:rsidR="007F763D" w:rsidRPr="00033DCF" w:rsidRDefault="007F763D" w:rsidP="003E2DF5">
            <w:pPr>
              <w:rPr>
                <w:b/>
              </w:rPr>
            </w:pPr>
          </w:p>
          <w:p w:rsidR="007F763D" w:rsidRPr="00033DCF" w:rsidRDefault="007F763D" w:rsidP="003E2DF5">
            <w:pPr>
              <w:rPr>
                <w:b/>
              </w:rPr>
            </w:pPr>
            <w:r w:rsidRPr="00033DCF">
              <w:rPr>
                <w:b/>
              </w:rPr>
              <w:t>Sprogligt fokus</w:t>
            </w:r>
          </w:p>
          <w:p w:rsidR="007F763D" w:rsidRPr="00033DCF" w:rsidRDefault="007F763D" w:rsidP="003E2DF5">
            <w:pPr>
              <w:rPr>
                <w:b/>
                <w:u w:val="single"/>
              </w:rPr>
            </w:pPr>
            <w:r w:rsidRPr="00033DCF">
              <w:t>Eleven kan anvende de mest grundlæggende bøjningsformer og syntaktiske strukturer/ Eleven har viden om grammatiske kategoriers funktion</w:t>
            </w:r>
          </w:p>
          <w:p w:rsidR="007F763D" w:rsidRPr="00033DCF" w:rsidRDefault="007F763D" w:rsidP="003E2DF5">
            <w:pPr>
              <w:rPr>
                <w:b/>
              </w:rPr>
            </w:pPr>
          </w:p>
          <w:p w:rsidR="007F763D" w:rsidRPr="00033DCF" w:rsidRDefault="007F763D" w:rsidP="003E2DF5">
            <w:pPr>
              <w:rPr>
                <w:b/>
              </w:rPr>
            </w:pPr>
            <w:r w:rsidRPr="00033DCF">
              <w:rPr>
                <w:b/>
              </w:rPr>
              <w:t>Sproglæringsstrategier</w:t>
            </w:r>
          </w:p>
          <w:p w:rsidR="007F763D" w:rsidRPr="00033DCF" w:rsidRDefault="007F763D" w:rsidP="003E2DF5">
            <w:r w:rsidRPr="00033DCF">
              <w:t xml:space="preserve">Eleven kan med støtte anvende skriveprocessen til forbedring af egne tekster/Eleven har viden om hovedfaserne i skriveprocessen  </w:t>
            </w:r>
          </w:p>
        </w:tc>
        <w:tc>
          <w:tcPr>
            <w:tcW w:w="2693" w:type="dxa"/>
            <w:shd w:val="clear" w:color="auto" w:fill="D9D9D9" w:themeFill="background1" w:themeFillShade="D9"/>
          </w:tcPr>
          <w:p w:rsidR="007F763D" w:rsidRDefault="007F763D" w:rsidP="003E2DF5">
            <w:pPr>
              <w:rPr>
                <w:rFonts w:eastAsia="Times New Roman"/>
              </w:rPr>
            </w:pPr>
          </w:p>
          <w:p w:rsidR="007F763D" w:rsidRPr="00033DCF" w:rsidRDefault="007F763D" w:rsidP="003E2DF5">
            <w:pPr>
              <w:rPr>
                <w:rFonts w:eastAsia="Times New Roman"/>
              </w:rPr>
            </w:pPr>
            <w:r w:rsidRPr="00033DCF">
              <w:rPr>
                <w:rFonts w:eastAsia="Times New Roman"/>
              </w:rPr>
              <w:t xml:space="preserve">Eleven kan lave en lydoptagelse til </w:t>
            </w:r>
            <w:proofErr w:type="spellStart"/>
            <w:r w:rsidRPr="00033DCF">
              <w:rPr>
                <w:rFonts w:eastAsia="Times New Roman"/>
                <w:i/>
                <w:iCs/>
              </w:rPr>
              <w:t>Classbook</w:t>
            </w:r>
            <w:proofErr w:type="spellEnd"/>
            <w:r w:rsidRPr="00033DCF">
              <w:rPr>
                <w:rFonts w:eastAsia="Times New Roman"/>
                <w:i/>
                <w:iCs/>
              </w:rPr>
              <w:t xml:space="preserve"> </w:t>
            </w:r>
            <w:r w:rsidRPr="00033DCF">
              <w:rPr>
                <w:rFonts w:eastAsia="Times New Roman"/>
              </w:rPr>
              <w:t>som beskriver elevens hverdag</w:t>
            </w:r>
          </w:p>
          <w:p w:rsidR="007F763D" w:rsidRPr="00033DCF" w:rsidRDefault="007F763D" w:rsidP="003E2DF5">
            <w:pPr>
              <w:rPr>
                <w:rFonts w:eastAsia="Times New Roman"/>
              </w:rPr>
            </w:pPr>
          </w:p>
          <w:p w:rsidR="007F763D" w:rsidRPr="00033DCF" w:rsidRDefault="007F763D" w:rsidP="003E2DF5"/>
        </w:tc>
        <w:tc>
          <w:tcPr>
            <w:tcW w:w="3863" w:type="dxa"/>
            <w:shd w:val="clear" w:color="auto" w:fill="D9D9D9" w:themeFill="background1" w:themeFillShade="D9"/>
          </w:tcPr>
          <w:p w:rsidR="007F763D" w:rsidRDefault="007F763D" w:rsidP="003E2DF5">
            <w:pPr>
              <w:rPr>
                <w:rFonts w:eastAsia="Times New Roman"/>
              </w:rPr>
            </w:pPr>
          </w:p>
          <w:p w:rsidR="007F763D" w:rsidRPr="00033DCF" w:rsidRDefault="007F763D" w:rsidP="003E2DF5">
            <w:pPr>
              <w:rPr>
                <w:rFonts w:eastAsia="Times New Roman"/>
              </w:rPr>
            </w:pPr>
            <w:r w:rsidRPr="00033DCF">
              <w:rPr>
                <w:rFonts w:eastAsia="Times New Roman"/>
              </w:rPr>
              <w:t xml:space="preserve">Tegn på læring, der kan iagttages i </w:t>
            </w:r>
            <w:proofErr w:type="spellStart"/>
            <w:r w:rsidRPr="00033DCF">
              <w:rPr>
                <w:rFonts w:eastAsia="Times New Roman"/>
                <w:i/>
                <w:iCs/>
              </w:rPr>
              <w:t>Your</w:t>
            </w:r>
            <w:proofErr w:type="spellEnd"/>
            <w:r w:rsidRPr="00033DCF">
              <w:rPr>
                <w:rFonts w:eastAsia="Times New Roman"/>
                <w:i/>
                <w:iCs/>
              </w:rPr>
              <w:t xml:space="preserve"> </w:t>
            </w:r>
            <w:proofErr w:type="spellStart"/>
            <w:r w:rsidRPr="00033DCF">
              <w:rPr>
                <w:rFonts w:eastAsia="Times New Roman"/>
                <w:i/>
                <w:iCs/>
              </w:rPr>
              <w:t>day</w:t>
            </w:r>
            <w:proofErr w:type="spellEnd"/>
            <w:r w:rsidRPr="00033DCF">
              <w:rPr>
                <w:rFonts w:eastAsia="Times New Roman"/>
              </w:rPr>
              <w:t xml:space="preserve">, opgave 3 i </w:t>
            </w:r>
            <w:proofErr w:type="spellStart"/>
            <w:r w:rsidRPr="00033DCF">
              <w:rPr>
                <w:rFonts w:eastAsia="Times New Roman"/>
              </w:rPr>
              <w:t>Learner’s</w:t>
            </w:r>
            <w:proofErr w:type="spellEnd"/>
            <w:r w:rsidRPr="00033DCF">
              <w:rPr>
                <w:rFonts w:eastAsia="Times New Roman"/>
              </w:rPr>
              <w:t xml:space="preserve"> Guide side 79:</w:t>
            </w:r>
          </w:p>
          <w:p w:rsidR="007F763D" w:rsidRPr="00033DCF" w:rsidRDefault="007F763D" w:rsidP="003E2DF5">
            <w:pPr>
              <w:rPr>
                <w:b/>
              </w:rPr>
            </w:pPr>
          </w:p>
          <w:p w:rsidR="007F763D" w:rsidRPr="00033DCF" w:rsidRDefault="007F763D" w:rsidP="003E2DF5">
            <w:r w:rsidRPr="00033DCF">
              <w:rPr>
                <w:b/>
              </w:rPr>
              <w:t>Niveau 1</w:t>
            </w:r>
            <w:r w:rsidRPr="00033DCF">
              <w:t xml:space="preserve">: </w:t>
            </w:r>
          </w:p>
          <w:p w:rsidR="007F763D" w:rsidRPr="00033DCF" w:rsidRDefault="007F763D" w:rsidP="003E2DF5">
            <w:pPr>
              <w:rPr>
                <w:rFonts w:eastAsia="Times New Roman"/>
              </w:rPr>
            </w:pPr>
            <w:r w:rsidRPr="00033DCF">
              <w:rPr>
                <w:rFonts w:eastAsia="Times New Roman"/>
              </w:rPr>
              <w:t xml:space="preserve">Eleven forbereder sine beskrivelser ved at få hjælp og feedback fra andre gentagne gange. Eleven fortæller om sine ugedage ved at omformulere sine korte sætninger og fraser. På lydoptagelserne er eleven tøvende og gør flere ophold i sine korte sætninger  </w:t>
            </w:r>
          </w:p>
          <w:p w:rsidR="007F763D" w:rsidRPr="00033DCF" w:rsidRDefault="007F763D" w:rsidP="003E2DF5">
            <w:pPr>
              <w:rPr>
                <w:rFonts w:eastAsia="Times New Roman"/>
              </w:rPr>
            </w:pPr>
          </w:p>
          <w:p w:rsidR="007F763D" w:rsidRPr="00033DCF" w:rsidRDefault="007F763D" w:rsidP="003E2DF5">
            <w:r w:rsidRPr="00033DCF">
              <w:rPr>
                <w:b/>
              </w:rPr>
              <w:t>Niveau 2</w:t>
            </w:r>
            <w:r w:rsidRPr="00033DCF">
              <w:t xml:space="preserve">: </w:t>
            </w:r>
          </w:p>
          <w:p w:rsidR="007F763D" w:rsidRPr="00033DCF" w:rsidRDefault="007F763D" w:rsidP="003E2DF5">
            <w:r w:rsidRPr="00033DCF">
              <w:t xml:space="preserve">Eleven forbereder sine beskrivelser ved at få lidt hjælp og feedback fra andre. Eleven anvender lidt længere hovedsætninger, stopper flere gange og omformulerer. På lydoptagelserne taler eleven tydeligt og forståeligt, stort set uden ophold og med få </w:t>
            </w:r>
            <w:proofErr w:type="spellStart"/>
            <w:r w:rsidRPr="00033DCF">
              <w:t>omformuleringer</w:t>
            </w:r>
            <w:proofErr w:type="spellEnd"/>
            <w:r w:rsidRPr="00033DCF">
              <w:t xml:space="preserve"> </w:t>
            </w:r>
          </w:p>
          <w:p w:rsidR="007F763D" w:rsidRPr="00033DCF" w:rsidRDefault="007F763D" w:rsidP="003E2DF5">
            <w:pPr>
              <w:rPr>
                <w:rFonts w:eastAsia="Times New Roman"/>
              </w:rPr>
            </w:pPr>
          </w:p>
          <w:p w:rsidR="007F763D" w:rsidRPr="00033DCF" w:rsidRDefault="007F763D" w:rsidP="003E2DF5">
            <w:r w:rsidRPr="00033DCF">
              <w:rPr>
                <w:b/>
              </w:rPr>
              <w:t>Niveau 3</w:t>
            </w:r>
            <w:r w:rsidRPr="00033DCF">
              <w:t xml:space="preserve">: </w:t>
            </w:r>
          </w:p>
          <w:p w:rsidR="007F763D" w:rsidRDefault="007F763D" w:rsidP="003E2DF5">
            <w:pPr>
              <w:rPr>
                <w:rFonts w:eastAsia="Times New Roman"/>
              </w:rPr>
            </w:pPr>
            <w:r w:rsidRPr="00033DCF">
              <w:rPr>
                <w:rFonts w:eastAsia="Times New Roman"/>
              </w:rPr>
              <w:t>Eleven fortæller frit og sammenhængende om sine ugedage med et varieret ordforråd og med både lange og korte sætninger. Eleven beder om feedback til forbedringer i forbindelse med lydoptagelsen. Lydproduktet fremstår med god forståelig udtale og intonation</w:t>
            </w:r>
          </w:p>
          <w:p w:rsidR="007F763D" w:rsidRPr="00033DCF" w:rsidRDefault="007F763D" w:rsidP="003E2DF5">
            <w:pPr>
              <w:rPr>
                <w:rFonts w:eastAsia="Times New Roman"/>
              </w:rPr>
            </w:pPr>
          </w:p>
          <w:p w:rsidR="007F763D" w:rsidRPr="00033DCF" w:rsidRDefault="007F763D" w:rsidP="003E2DF5"/>
        </w:tc>
      </w:tr>
      <w:tr w:rsidR="007F763D" w:rsidRPr="00033DCF" w:rsidTr="003E2DF5">
        <w:tc>
          <w:tcPr>
            <w:tcW w:w="4537" w:type="dxa"/>
            <w:shd w:val="clear" w:color="auto" w:fill="C6D9F1" w:themeFill="text2" w:themeFillTint="33"/>
          </w:tcPr>
          <w:p w:rsidR="007F763D" w:rsidRPr="00033DCF" w:rsidRDefault="007F763D" w:rsidP="003E2DF5">
            <w:pPr>
              <w:rPr>
                <w:b/>
                <w:i/>
              </w:rPr>
            </w:pPr>
          </w:p>
          <w:p w:rsidR="007F763D" w:rsidRPr="00033DCF" w:rsidRDefault="007F763D" w:rsidP="003E2DF5">
            <w:pPr>
              <w:rPr>
                <w:b/>
              </w:rPr>
            </w:pPr>
            <w:r w:rsidRPr="00033DCF">
              <w:rPr>
                <w:b/>
              </w:rPr>
              <w:t>Andre færdigheds-/</w:t>
            </w:r>
            <w:proofErr w:type="spellStart"/>
            <w:r w:rsidRPr="00033DCF">
              <w:rPr>
                <w:b/>
              </w:rPr>
              <w:t>vidensmål</w:t>
            </w:r>
            <w:proofErr w:type="spellEnd"/>
            <w:r w:rsidRPr="00033DCF">
              <w:rPr>
                <w:b/>
              </w:rPr>
              <w:t xml:space="preserve"> </w:t>
            </w:r>
          </w:p>
          <w:p w:rsidR="007F763D" w:rsidRPr="00033DCF" w:rsidRDefault="007F763D" w:rsidP="003E2DF5"/>
        </w:tc>
        <w:tc>
          <w:tcPr>
            <w:tcW w:w="6556" w:type="dxa"/>
            <w:gridSpan w:val="2"/>
            <w:shd w:val="clear" w:color="auto" w:fill="C6D9F1" w:themeFill="text2" w:themeFillTint="33"/>
          </w:tcPr>
          <w:p w:rsidR="007F763D" w:rsidRPr="00033DCF" w:rsidRDefault="007F763D" w:rsidP="003E2DF5"/>
          <w:p w:rsidR="007F763D" w:rsidRPr="00033DCF" w:rsidRDefault="007F763D" w:rsidP="003E2DF5">
            <w:pPr>
              <w:rPr>
                <w:b/>
              </w:rPr>
            </w:pPr>
            <w:r w:rsidRPr="00033DCF">
              <w:rPr>
                <w:b/>
              </w:rPr>
              <w:t>Andre læringsmål</w:t>
            </w:r>
          </w:p>
          <w:p w:rsidR="007F763D" w:rsidRPr="00033DCF" w:rsidRDefault="007F763D" w:rsidP="003E2DF5"/>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Lytning</w:t>
            </w:r>
            <w:r w:rsidRPr="00033DCF">
              <w:tab/>
            </w:r>
          </w:p>
          <w:p w:rsidR="007F763D" w:rsidRDefault="007F763D" w:rsidP="003E2DF5">
            <w:r w:rsidRPr="00033DCF">
              <w:t>Eleven kan forstå detaljer fra tekster inden for kendte emner/Eleven har viden om fokuseret lytning gennem støttespørgsmål</w:t>
            </w:r>
          </w:p>
          <w:p w:rsidR="007F763D" w:rsidRDefault="007F763D" w:rsidP="003E2DF5"/>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 xml:space="preserve">Eleven kan bevare spørgsmål om videotekster, sange og dialoger </w:t>
            </w:r>
          </w:p>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Samtale</w:t>
            </w:r>
          </w:p>
          <w:p w:rsidR="007F763D" w:rsidRDefault="007F763D" w:rsidP="003E2DF5">
            <w:r w:rsidRPr="00033DCF">
              <w:lastRenderedPageBreak/>
              <w:t>Eleven kan indgå i en enkel, spontan samtale om kendte emner/Eleven har viden om enkle indlednings- og afslutningsgambitter</w:t>
            </w:r>
          </w:p>
          <w:p w:rsidR="007F763D" w:rsidRPr="00033DCF" w:rsidRDefault="007F763D" w:rsidP="003E2DF5"/>
        </w:tc>
        <w:tc>
          <w:tcPr>
            <w:tcW w:w="6556" w:type="dxa"/>
            <w:gridSpan w:val="2"/>
            <w:shd w:val="clear" w:color="auto" w:fill="FFFFFF" w:themeFill="background1"/>
          </w:tcPr>
          <w:p w:rsidR="007F763D" w:rsidRDefault="007F763D" w:rsidP="003E2DF5">
            <w:pPr>
              <w:rPr>
                <w:iCs/>
              </w:rPr>
            </w:pPr>
          </w:p>
          <w:p w:rsidR="007F763D" w:rsidRPr="00033DCF" w:rsidRDefault="007F763D" w:rsidP="003E2DF5">
            <w:pPr>
              <w:rPr>
                <w:iCs/>
              </w:rPr>
            </w:pPr>
            <w:r w:rsidRPr="00033DCF">
              <w:rPr>
                <w:iCs/>
              </w:rPr>
              <w:t xml:space="preserve">Eleven kan samtale om </w:t>
            </w:r>
            <w:proofErr w:type="spellStart"/>
            <w:r w:rsidRPr="00033DCF">
              <w:rPr>
                <w:i/>
                <w:iCs/>
              </w:rPr>
              <w:t>cyberbullying</w:t>
            </w:r>
            <w:proofErr w:type="spellEnd"/>
            <w:r w:rsidRPr="00033DCF">
              <w:rPr>
                <w:iCs/>
              </w:rPr>
              <w:t xml:space="preserve">, brug af digitale medier </w:t>
            </w:r>
            <w:r w:rsidRPr="00033DCF">
              <w:rPr>
                <w:iCs/>
              </w:rPr>
              <w:lastRenderedPageBreak/>
              <w:t xml:space="preserve">og yndlingsbøger, tv-serier, mv. </w:t>
            </w:r>
          </w:p>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Præsentation</w:t>
            </w:r>
          </w:p>
          <w:p w:rsidR="007F763D" w:rsidRDefault="007F763D" w:rsidP="003E2DF5">
            <w:r w:rsidRPr="00033DCF">
              <w:t>Eleven kan kort tale om egne oplevelser, ønsker og drømme/Eleven har viden om teknikker til at variere sin præsentation</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 xml:space="preserve">Eleven kan læse egne </w:t>
            </w:r>
            <w:proofErr w:type="spellStart"/>
            <w:r w:rsidRPr="00033DCF">
              <w:rPr>
                <w:i/>
              </w:rPr>
              <w:t>fanfic</w:t>
            </w:r>
            <w:proofErr w:type="spellEnd"/>
            <w:r w:rsidRPr="00033DCF">
              <w:t xml:space="preserve">-tekster højt og kommentere på egne og andres tekster </w:t>
            </w:r>
          </w:p>
        </w:tc>
      </w:tr>
      <w:tr w:rsidR="007F763D" w:rsidRPr="00033DCF" w:rsidTr="003E2DF5">
        <w:trPr>
          <w:trHeight w:val="671"/>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Sprogligt fokus</w:t>
            </w:r>
          </w:p>
          <w:p w:rsidR="007F763D" w:rsidRDefault="007F763D" w:rsidP="003E2DF5">
            <w:r w:rsidRPr="00033DCF">
              <w:t>Eleven kan anvende synonymer og overbegreber/Eleven har viden om betydnings-relationer i ordforråd</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Eleven kan finde synonymer og antonymer i et digt og en sangtekst</w:t>
            </w:r>
          </w:p>
        </w:tc>
      </w:tr>
      <w:tr w:rsidR="007F763D" w:rsidRPr="00033DCF" w:rsidTr="003E2DF5">
        <w:trPr>
          <w:trHeight w:val="671"/>
        </w:trPr>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Kommunikationsstrategier</w:t>
            </w:r>
          </w:p>
          <w:p w:rsidR="007F763D" w:rsidRDefault="007F763D" w:rsidP="003E2DF5">
            <w:r w:rsidRPr="00033DCF">
              <w:t xml:space="preserve">Eleven kan vælge gættestrategier i forståelse </w:t>
            </w:r>
            <w:r>
              <w:t xml:space="preserve">af ukendt ordforråd/Eleven har </w:t>
            </w:r>
            <w:r w:rsidRPr="00033DCF">
              <w:t>viden om forskellige gættestrategier</w:t>
            </w:r>
          </w:p>
          <w:p w:rsidR="007F763D" w:rsidRPr="00033DCF" w:rsidRDefault="007F763D" w:rsidP="003E2DF5"/>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bruge konteksten til at gætte betydningen af ukendt ordforråd i en tekst om </w:t>
            </w:r>
            <w:proofErr w:type="spellStart"/>
            <w:r w:rsidRPr="00033DCF">
              <w:rPr>
                <w:i/>
              </w:rPr>
              <w:t>blogging</w:t>
            </w:r>
            <w:proofErr w:type="spellEnd"/>
            <w:r w:rsidRPr="00033DCF">
              <w:rPr>
                <w:i/>
              </w:rPr>
              <w:t xml:space="preserve"> </w:t>
            </w:r>
          </w:p>
        </w:tc>
      </w:tr>
      <w:tr w:rsidR="007F763D" w:rsidRPr="00033DCF" w:rsidTr="003E2DF5">
        <w:trPr>
          <w:trHeight w:val="1106"/>
        </w:trPr>
        <w:tc>
          <w:tcPr>
            <w:tcW w:w="4537" w:type="dxa"/>
            <w:shd w:val="clear" w:color="auto" w:fill="FFFFFF" w:themeFill="background1"/>
          </w:tcPr>
          <w:p w:rsidR="007F763D" w:rsidRDefault="007F763D" w:rsidP="003E2DF5">
            <w:pPr>
              <w:rPr>
                <w:rFonts w:cs="Arial"/>
                <w:b/>
                <w:shd w:val="clear" w:color="auto" w:fill="FFFFFF"/>
              </w:rPr>
            </w:pPr>
          </w:p>
          <w:p w:rsidR="007F763D" w:rsidRPr="00033DCF" w:rsidRDefault="007F763D" w:rsidP="003E2DF5">
            <w:pPr>
              <w:rPr>
                <w:rFonts w:cs="Arial"/>
                <w:shd w:val="clear" w:color="auto" w:fill="FFFFFF"/>
              </w:rPr>
            </w:pPr>
            <w:r w:rsidRPr="00033DCF">
              <w:rPr>
                <w:rFonts w:cs="Arial"/>
                <w:b/>
                <w:shd w:val="clear" w:color="auto" w:fill="FFFFFF"/>
              </w:rPr>
              <w:t>Sproglæringsstrategier</w:t>
            </w:r>
          </w:p>
          <w:p w:rsidR="007F763D" w:rsidRDefault="007F763D" w:rsidP="003E2DF5">
            <w:pPr>
              <w:rPr>
                <w:rFonts w:cs="Arial"/>
                <w:shd w:val="clear" w:color="auto" w:fill="FFFFFF"/>
              </w:rPr>
            </w:pPr>
            <w:r w:rsidRPr="00033DCF">
              <w:rPr>
                <w:rFonts w:cs="Arial"/>
                <w:shd w:val="clear" w:color="auto" w:fill="FFFFFF"/>
              </w:rPr>
              <w:t>Eleven kan opsøge forskellige typer af sproglige input/Eleven har viden om kilder til sprogligt input</w:t>
            </w:r>
          </w:p>
          <w:p w:rsidR="007F763D" w:rsidRPr="00033DCF" w:rsidRDefault="007F763D" w:rsidP="003E2DF5">
            <w:pPr>
              <w:rPr>
                <w:rFonts w:cs="Arial"/>
                <w:shd w:val="clear" w:color="auto" w:fill="FFFFFF"/>
              </w:rPr>
            </w:pPr>
          </w:p>
        </w:tc>
        <w:tc>
          <w:tcPr>
            <w:tcW w:w="6556" w:type="dxa"/>
            <w:gridSpan w:val="2"/>
            <w:shd w:val="clear" w:color="auto" w:fill="FFFFFF" w:themeFill="background1"/>
          </w:tcPr>
          <w:p w:rsidR="007F763D" w:rsidRDefault="007F763D" w:rsidP="003E2DF5">
            <w:pPr>
              <w:pStyle w:val="ListBullet"/>
              <w:numPr>
                <w:ilvl w:val="0"/>
                <w:numId w:val="0"/>
              </w:numPr>
              <w:jc w:val="both"/>
            </w:pPr>
          </w:p>
          <w:p w:rsidR="007F763D" w:rsidRPr="00033DCF" w:rsidRDefault="007F763D" w:rsidP="003E2DF5">
            <w:pPr>
              <w:pStyle w:val="ListBullet"/>
              <w:numPr>
                <w:ilvl w:val="0"/>
                <w:numId w:val="0"/>
              </w:numPr>
              <w:jc w:val="both"/>
            </w:pPr>
            <w:r w:rsidRPr="00033DCF">
              <w:t xml:space="preserve">Eleven kan bruge informationer om </w:t>
            </w:r>
            <w:proofErr w:type="spellStart"/>
            <w:r w:rsidRPr="00033DCF">
              <w:rPr>
                <w:i/>
              </w:rPr>
              <w:t>emoticons</w:t>
            </w:r>
            <w:proofErr w:type="spellEnd"/>
            <w:r w:rsidRPr="00033DCF">
              <w:t xml:space="preserve"> og akronymer til at læse og skrive digitale tekster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Læsning</w:t>
            </w:r>
          </w:p>
          <w:p w:rsidR="007F763D" w:rsidRDefault="007F763D" w:rsidP="003E2DF5">
            <w:r w:rsidRPr="00033DCF">
              <w:t>Eleven kan finde specifikke detaljer i forskellige teksttyper/Eleven har viden om skanning i forhold til læseformål</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rPr>
                <w:b/>
              </w:rPr>
            </w:pPr>
            <w:r w:rsidRPr="00033DCF">
              <w:t xml:space="preserve">Eleven kan sige, om udsagn om en tekst er rigtige eller forkerte. Eleven kan forstå en tekst om </w:t>
            </w:r>
            <w:proofErr w:type="spellStart"/>
            <w:r w:rsidRPr="00033DCF">
              <w:rPr>
                <w:i/>
              </w:rPr>
              <w:t>blogging</w:t>
            </w:r>
            <w:proofErr w:type="spellEnd"/>
            <w:r w:rsidRPr="00033DCF">
              <w:t xml:space="preserve"> og kan matche hovedindhold i de forskellige tekstafsnit med overskrifter</w:t>
            </w:r>
          </w:p>
        </w:tc>
      </w:tr>
      <w:tr w:rsidR="007F763D" w:rsidRPr="00033DCF" w:rsidTr="003E2DF5">
        <w:trPr>
          <w:trHeight w:val="782"/>
        </w:trPr>
        <w:tc>
          <w:tcPr>
            <w:tcW w:w="4537" w:type="dxa"/>
            <w:shd w:val="clear" w:color="auto" w:fill="FFFFFF" w:themeFill="background1"/>
          </w:tcPr>
          <w:p w:rsidR="007F763D" w:rsidRPr="00033DCF" w:rsidRDefault="007F763D" w:rsidP="003E2DF5">
            <w:pPr>
              <w:rPr>
                <w:b/>
              </w:rPr>
            </w:pPr>
            <w:r w:rsidRPr="00033DCF">
              <w:rPr>
                <w:b/>
              </w:rPr>
              <w:t>Skrivning</w:t>
            </w:r>
          </w:p>
          <w:p w:rsidR="007F763D" w:rsidRPr="00033DCF" w:rsidRDefault="007F763D" w:rsidP="003E2DF5">
            <w:pPr>
              <w:widowControl w:val="0"/>
              <w:autoSpaceDE w:val="0"/>
              <w:autoSpaceDN w:val="0"/>
              <w:adjustRightInd w:val="0"/>
              <w:rPr>
                <w:rFonts w:cs="Times New Roman"/>
                <w:b/>
              </w:rPr>
            </w:pPr>
            <w:r w:rsidRPr="00033DCF">
              <w:t xml:space="preserve">Eleven kan skrive små fortællinger/Eleven har viden om </w:t>
            </w:r>
            <w:proofErr w:type="spellStart"/>
            <w:r w:rsidRPr="00033DCF">
              <w:t>sætningsforbindere</w:t>
            </w:r>
            <w:proofErr w:type="spellEnd"/>
          </w:p>
          <w:p w:rsidR="007F763D" w:rsidRPr="00033DCF" w:rsidRDefault="007F763D" w:rsidP="003E2DF5">
            <w:pPr>
              <w:rPr>
                <w:b/>
              </w:rPr>
            </w:pPr>
          </w:p>
          <w:p w:rsidR="007F763D" w:rsidRPr="00033DCF" w:rsidRDefault="007F763D" w:rsidP="003E2DF5">
            <w:pPr>
              <w:rPr>
                <w:b/>
              </w:rPr>
            </w:pPr>
          </w:p>
        </w:tc>
        <w:tc>
          <w:tcPr>
            <w:tcW w:w="6556" w:type="dxa"/>
            <w:gridSpan w:val="2"/>
            <w:shd w:val="clear" w:color="auto" w:fill="FFFFFF" w:themeFill="background1"/>
          </w:tcPr>
          <w:p w:rsidR="007F763D" w:rsidRPr="002837FE" w:rsidRDefault="007F763D" w:rsidP="003E2DF5">
            <w:pPr>
              <w:pStyle w:val="ListBullet"/>
              <w:numPr>
                <w:ilvl w:val="0"/>
                <w:numId w:val="0"/>
              </w:numPr>
              <w:rPr>
                <w:i/>
              </w:rPr>
            </w:pPr>
            <w:r>
              <w:t xml:space="preserve">Eleven kan skrive en kort </w:t>
            </w:r>
            <w:proofErr w:type="spellStart"/>
            <w:r>
              <w:rPr>
                <w:i/>
              </w:rPr>
              <w:t>fanfic</w:t>
            </w:r>
            <w:proofErr w:type="spellEnd"/>
            <w:r>
              <w:rPr>
                <w:i/>
              </w:rPr>
              <w:t>-tekst</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Sprogligt fokus</w:t>
            </w:r>
          </w:p>
          <w:p w:rsidR="007F763D" w:rsidRPr="00033DCF" w:rsidRDefault="007F763D" w:rsidP="003E2DF5">
            <w:pPr>
              <w:rPr>
                <w:b/>
                <w:u w:val="single"/>
              </w:rPr>
            </w:pPr>
            <w:r w:rsidRPr="00033DCF">
              <w:t>Eleven kan anvende de mest grundlæggende bøjningsformer og syntaktiske strukturer/ Eleven har viden om grammatiske kategoriers funktion</w:t>
            </w:r>
          </w:p>
          <w:p w:rsidR="007F763D" w:rsidRPr="00033DCF" w:rsidRDefault="007F763D" w:rsidP="003E2DF5">
            <w:pPr>
              <w:rPr>
                <w:b/>
              </w:rPr>
            </w:pP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t>Eleven kan skrive en kort tekst ved brug af simpel og udvidet datid</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Sproglæringsstrategier</w:t>
            </w:r>
          </w:p>
          <w:p w:rsidR="007F763D" w:rsidRDefault="007F763D" w:rsidP="003E2DF5">
            <w:r w:rsidRPr="00033DCF">
              <w:t xml:space="preserve">Eleven kan med støtte anvende skriveprocessen til forbedring af egne tekster/Eleven har viden om hovedfaserne i skriveprocessen  </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2837FE" w:rsidRDefault="007F763D" w:rsidP="003E2DF5">
            <w:pPr>
              <w:pStyle w:val="ListBullet"/>
              <w:numPr>
                <w:ilvl w:val="0"/>
                <w:numId w:val="0"/>
              </w:numPr>
            </w:pPr>
            <w:r>
              <w:t xml:space="preserve">Eleven kan skrive en kort tekst med støtte i </w:t>
            </w:r>
            <w:r>
              <w:rPr>
                <w:i/>
              </w:rPr>
              <w:t xml:space="preserve">Tools </w:t>
            </w:r>
            <w:r>
              <w:t>s. 99 og s. 115</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Interkulturel kontakt</w:t>
            </w:r>
          </w:p>
          <w:p w:rsidR="007F763D" w:rsidRPr="00033DCF" w:rsidRDefault="007F763D" w:rsidP="003E2DF5">
            <w:pPr>
              <w:rPr>
                <w:b/>
              </w:rPr>
            </w:pPr>
            <w:r w:rsidRPr="00033DCF">
              <w:t>Eleven kan fortælle om kulturelle forskelle og ligheder i enkle kulturmøder/Eleven har viden om udvalgte kultur- og samfundsgrupper</w:t>
            </w: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sammenligne egen skoleform med </w:t>
            </w:r>
            <w:r w:rsidRPr="00033DCF">
              <w:rPr>
                <w:i/>
              </w:rPr>
              <w:t>School of the Air</w:t>
            </w:r>
            <w:r w:rsidRPr="00033DCF">
              <w:t xml:space="preserve"> i Australien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Engelsk som adgang til verden</w:t>
            </w:r>
          </w:p>
          <w:p w:rsidR="007F763D" w:rsidRDefault="007F763D" w:rsidP="003E2DF5">
            <w:r w:rsidRPr="00033DCF">
              <w:t xml:space="preserve">Eleven kan med forberedelse og støtte bruge engelsk til internationale henvendelser/Eleven har viden om engelsk som </w:t>
            </w:r>
            <w:proofErr w:type="spellStart"/>
            <w:r w:rsidRPr="00033DCF">
              <w:t>lingua</w:t>
            </w:r>
            <w:proofErr w:type="spellEnd"/>
            <w:r w:rsidRPr="00033DCF">
              <w:t xml:space="preserve"> </w:t>
            </w:r>
            <w:proofErr w:type="spellStart"/>
            <w:r w:rsidRPr="00033DCF">
              <w:t>franca</w:t>
            </w:r>
            <w:proofErr w:type="spellEnd"/>
          </w:p>
          <w:p w:rsidR="007F763D" w:rsidRPr="00033DCF" w:rsidRDefault="007F763D" w:rsidP="003E2DF5"/>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skrive en blog og e-mail og forberede – og måske gennemføre – </w:t>
            </w:r>
            <w:r w:rsidRPr="00033DCF">
              <w:rPr>
                <w:i/>
              </w:rPr>
              <w:t>online chat</w:t>
            </w:r>
            <w:r w:rsidRPr="00033DCF">
              <w:t xml:space="preserve">  </w:t>
            </w:r>
          </w:p>
          <w:p w:rsidR="007F763D" w:rsidRPr="00033DCF" w:rsidRDefault="007F763D" w:rsidP="003E2DF5">
            <w:pPr>
              <w:pStyle w:val="ListBullet"/>
              <w:numPr>
                <w:ilvl w:val="0"/>
                <w:numId w:val="0"/>
              </w:numPr>
            </w:pPr>
            <w:r w:rsidRPr="00033DCF">
              <w:t xml:space="preserve">Eleven er bevidst om, hvordan man begår sig på internettet – </w:t>
            </w:r>
            <w:proofErr w:type="gramStart"/>
            <w:r w:rsidRPr="00033DCF">
              <w:t>hvad</w:t>
            </w:r>
            <w:proofErr w:type="gramEnd"/>
            <w:r w:rsidRPr="00033DCF">
              <w:t xml:space="preserve"> </w:t>
            </w:r>
            <w:proofErr w:type="gramStart"/>
            <w:r w:rsidRPr="00033DCF">
              <w:t>er</w:t>
            </w:r>
            <w:proofErr w:type="gramEnd"/>
            <w:r w:rsidRPr="00033DCF">
              <w:t xml:space="preserve"> god </w:t>
            </w:r>
            <w:proofErr w:type="spellStart"/>
            <w:r w:rsidRPr="00033DCF">
              <w:rPr>
                <w:i/>
              </w:rPr>
              <w:t>netiquette</w:t>
            </w:r>
            <w:proofErr w:type="spellEnd"/>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Tekst og medier</w:t>
            </w:r>
          </w:p>
          <w:p w:rsidR="007F763D" w:rsidRDefault="007F763D" w:rsidP="003E2DF5">
            <w:r w:rsidRPr="00033DCF">
              <w:t xml:space="preserve">Eleven kan sammenligne typer af fiktive tekster på engelsk/Eleven har viden om enkle genretræk ved fiktionstekster  </w:t>
            </w:r>
          </w:p>
          <w:p w:rsidR="007F763D" w:rsidRPr="00033DCF" w:rsidRDefault="007F763D" w:rsidP="003E2DF5"/>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læse digte, sangtekster og </w:t>
            </w:r>
            <w:proofErr w:type="spellStart"/>
            <w:r w:rsidRPr="00033DCF">
              <w:rPr>
                <w:i/>
              </w:rPr>
              <w:t>fanfic</w:t>
            </w:r>
            <w:proofErr w:type="spellEnd"/>
          </w:p>
        </w:tc>
      </w:tr>
    </w:tbl>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Default="007F763D">
      <w:pPr>
        <w:spacing w:after="200" w:line="276" w:lineRule="auto"/>
      </w:pPr>
      <w:r>
        <w:br w:type="page"/>
      </w:r>
    </w:p>
    <w:p w:rsidR="007F763D" w:rsidRPr="00033DCF" w:rsidRDefault="007F763D" w:rsidP="007F763D">
      <w:pPr>
        <w:pStyle w:val="Heading2"/>
        <w:spacing w:after="240" w:line="276" w:lineRule="auto"/>
        <w:jc w:val="center"/>
        <w:rPr>
          <w:sz w:val="20"/>
          <w:szCs w:val="20"/>
        </w:rPr>
      </w:pPr>
      <w:r w:rsidRPr="007F763D">
        <w:rPr>
          <w:sz w:val="20"/>
          <w:szCs w:val="20"/>
          <w:lang w:val="en-US"/>
        </w:rPr>
        <w:lastRenderedPageBreak/>
        <w:t xml:space="preserve">A Piece of Cake 6, </w:t>
      </w:r>
      <w:bookmarkStart w:id="0" w:name="_GoBack"/>
      <w:bookmarkEnd w:id="0"/>
      <w:r w:rsidRPr="00033DCF">
        <w:rPr>
          <w:sz w:val="20"/>
          <w:szCs w:val="20"/>
        </w:rPr>
        <w:t xml:space="preserve">Unit 6 </w:t>
      </w:r>
      <w:proofErr w:type="spellStart"/>
      <w:r w:rsidRPr="00033DCF">
        <w:rPr>
          <w:sz w:val="20"/>
          <w:szCs w:val="20"/>
        </w:rPr>
        <w:t>Being</w:t>
      </w:r>
      <w:proofErr w:type="spellEnd"/>
      <w:r w:rsidRPr="00033DCF">
        <w:rPr>
          <w:sz w:val="20"/>
          <w:szCs w:val="20"/>
        </w:rPr>
        <w:t xml:space="preserve"> new</w:t>
      </w:r>
    </w:p>
    <w:tbl>
      <w:tblPr>
        <w:tblStyle w:val="TableGrid"/>
        <w:tblW w:w="11093" w:type="dxa"/>
        <w:tblInd w:w="-743" w:type="dxa"/>
        <w:tblLook w:val="04A0" w:firstRow="1" w:lastRow="0" w:firstColumn="1" w:lastColumn="0" w:noHBand="0" w:noVBand="1"/>
      </w:tblPr>
      <w:tblGrid>
        <w:gridCol w:w="4537"/>
        <w:gridCol w:w="2693"/>
        <w:gridCol w:w="3863"/>
      </w:tblGrid>
      <w:tr w:rsidR="007F763D" w:rsidRPr="00033DCF" w:rsidTr="003E2DF5">
        <w:tc>
          <w:tcPr>
            <w:tcW w:w="4537"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rPr>
                <w:b/>
              </w:rPr>
            </w:pPr>
            <w:r w:rsidRPr="00033DCF">
              <w:rPr>
                <w:b/>
              </w:rPr>
              <w:t xml:space="preserve">Færdigheds- og </w:t>
            </w:r>
            <w:proofErr w:type="spellStart"/>
            <w:r w:rsidRPr="00033DCF">
              <w:rPr>
                <w:b/>
              </w:rPr>
              <w:t>vidensmål</w:t>
            </w:r>
            <w:proofErr w:type="spellEnd"/>
          </w:p>
          <w:p w:rsidR="007F763D" w:rsidRPr="00033DCF" w:rsidRDefault="007F763D" w:rsidP="003E2DF5">
            <w:pPr>
              <w:jc w:val="center"/>
            </w:pPr>
          </w:p>
        </w:tc>
        <w:tc>
          <w:tcPr>
            <w:tcW w:w="2693"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pPr>
            <w:r w:rsidRPr="00033DCF">
              <w:rPr>
                <w:b/>
              </w:rPr>
              <w:t>Læringsmål</w:t>
            </w:r>
          </w:p>
        </w:tc>
        <w:tc>
          <w:tcPr>
            <w:tcW w:w="3863" w:type="dxa"/>
            <w:shd w:val="clear" w:color="auto" w:fill="8DB3E2" w:themeFill="text2" w:themeFillTint="66"/>
          </w:tcPr>
          <w:p w:rsidR="007F763D" w:rsidRPr="00033DCF" w:rsidRDefault="007F763D" w:rsidP="003E2DF5">
            <w:pPr>
              <w:jc w:val="center"/>
              <w:rPr>
                <w:b/>
              </w:rPr>
            </w:pPr>
          </w:p>
          <w:p w:rsidR="007F763D" w:rsidRPr="00033DCF" w:rsidRDefault="007F763D" w:rsidP="003E2DF5">
            <w:pPr>
              <w:jc w:val="center"/>
              <w:rPr>
                <w:b/>
              </w:rPr>
            </w:pPr>
            <w:r w:rsidRPr="00033DCF">
              <w:rPr>
                <w:b/>
              </w:rPr>
              <w:t xml:space="preserve">Tegn på læring </w:t>
            </w:r>
            <w:r w:rsidRPr="00033DCF">
              <w:rPr>
                <w:b/>
                <w:i/>
              </w:rPr>
              <w:t>kan</w:t>
            </w:r>
            <w:r w:rsidRPr="00033DCF">
              <w:rPr>
                <w:b/>
              </w:rPr>
              <w:t xml:space="preserve"> være</w:t>
            </w:r>
          </w:p>
        </w:tc>
      </w:tr>
      <w:tr w:rsidR="007F763D" w:rsidRPr="00033DCF" w:rsidTr="003E2DF5">
        <w:tc>
          <w:tcPr>
            <w:tcW w:w="4537" w:type="dxa"/>
            <w:shd w:val="clear" w:color="auto" w:fill="C6D9F1" w:themeFill="text2" w:themeFillTint="33"/>
          </w:tcPr>
          <w:p w:rsidR="007F763D" w:rsidRPr="00033DCF" w:rsidRDefault="007F763D" w:rsidP="003E2DF5">
            <w:pPr>
              <w:rPr>
                <w:b/>
                <w:i/>
              </w:rPr>
            </w:pPr>
          </w:p>
          <w:p w:rsidR="007F763D" w:rsidRPr="00033DCF" w:rsidRDefault="007F763D" w:rsidP="003E2DF5">
            <w:pPr>
              <w:rPr>
                <w:b/>
              </w:rPr>
            </w:pPr>
            <w:r w:rsidRPr="00033DCF">
              <w:rPr>
                <w:b/>
              </w:rPr>
              <w:t>Fokus-færdigheds-</w:t>
            </w:r>
          </w:p>
          <w:p w:rsidR="007F763D" w:rsidRPr="00033DCF" w:rsidRDefault="007F763D" w:rsidP="003E2DF5">
            <w:pPr>
              <w:rPr>
                <w:b/>
              </w:rPr>
            </w:pPr>
            <w:r w:rsidRPr="00033DCF">
              <w:rPr>
                <w:b/>
              </w:rPr>
              <w:t>/</w:t>
            </w:r>
            <w:proofErr w:type="spellStart"/>
            <w:r w:rsidRPr="00033DCF">
              <w:rPr>
                <w:b/>
              </w:rPr>
              <w:t>vidensmål</w:t>
            </w:r>
            <w:proofErr w:type="spellEnd"/>
          </w:p>
        </w:tc>
        <w:tc>
          <w:tcPr>
            <w:tcW w:w="2693" w:type="dxa"/>
            <w:shd w:val="clear" w:color="auto" w:fill="C6D9F1" w:themeFill="text2" w:themeFillTint="33"/>
          </w:tcPr>
          <w:p w:rsidR="007F763D" w:rsidRPr="00033DCF" w:rsidRDefault="007F763D" w:rsidP="003E2DF5">
            <w:pPr>
              <w:rPr>
                <w:b/>
              </w:rPr>
            </w:pPr>
          </w:p>
          <w:p w:rsidR="007F763D" w:rsidRPr="00033DCF" w:rsidRDefault="007F763D" w:rsidP="003E2DF5">
            <w:pPr>
              <w:rPr>
                <w:b/>
              </w:rPr>
            </w:pPr>
            <w:r w:rsidRPr="00033DCF">
              <w:rPr>
                <w:b/>
              </w:rPr>
              <w:t xml:space="preserve">Fokus-læringsmål </w:t>
            </w:r>
          </w:p>
          <w:p w:rsidR="007F763D" w:rsidRPr="00033DCF" w:rsidRDefault="007F763D" w:rsidP="003E2DF5">
            <w:pPr>
              <w:rPr>
                <w:b/>
              </w:rPr>
            </w:pPr>
          </w:p>
        </w:tc>
        <w:tc>
          <w:tcPr>
            <w:tcW w:w="3863" w:type="dxa"/>
            <w:shd w:val="clear" w:color="auto" w:fill="C6D9F1" w:themeFill="text2" w:themeFillTint="33"/>
          </w:tcPr>
          <w:p w:rsidR="007F763D" w:rsidRPr="00033DCF" w:rsidRDefault="007F763D" w:rsidP="003E2DF5">
            <w:pPr>
              <w:rPr>
                <w:b/>
              </w:rPr>
            </w:pPr>
          </w:p>
          <w:p w:rsidR="007F763D" w:rsidRPr="00033DCF" w:rsidRDefault="007F763D" w:rsidP="003E2DF5">
            <w:pPr>
              <w:rPr>
                <w:b/>
              </w:rPr>
            </w:pPr>
            <w:r w:rsidRPr="00033DCF">
              <w:rPr>
                <w:b/>
              </w:rPr>
              <w:t>Tegn på læring i forhold til fokus-læringsmålet</w:t>
            </w:r>
          </w:p>
          <w:p w:rsidR="007F763D" w:rsidRPr="00033DCF" w:rsidRDefault="007F763D" w:rsidP="003E2DF5">
            <w:pPr>
              <w:tabs>
                <w:tab w:val="left" w:pos="705"/>
              </w:tabs>
              <w:rPr>
                <w:b/>
              </w:rPr>
            </w:pPr>
          </w:p>
        </w:tc>
      </w:tr>
      <w:tr w:rsidR="007F763D" w:rsidRPr="00033DCF" w:rsidTr="003E2DF5">
        <w:tc>
          <w:tcPr>
            <w:tcW w:w="4537" w:type="dxa"/>
            <w:shd w:val="clear" w:color="auto" w:fill="D9D9D9" w:themeFill="background1" w:themeFillShade="D9"/>
          </w:tcPr>
          <w:p w:rsidR="007F763D" w:rsidRPr="00033DCF" w:rsidRDefault="007F763D" w:rsidP="003E2DF5">
            <w:pPr>
              <w:rPr>
                <w:b/>
                <w:u w:val="single"/>
              </w:rPr>
            </w:pPr>
          </w:p>
          <w:p w:rsidR="007F763D" w:rsidRPr="00033DCF" w:rsidRDefault="007F763D" w:rsidP="003E2DF5">
            <w:r w:rsidRPr="00033DCF">
              <w:rPr>
                <w:b/>
              </w:rPr>
              <w:t>Samtale</w:t>
            </w:r>
          </w:p>
          <w:p w:rsidR="007F763D" w:rsidRPr="00033DCF" w:rsidRDefault="007F763D" w:rsidP="003E2DF5">
            <w:r w:rsidRPr="00033DCF">
              <w:t>Eleven kan indgå i en enkel, spontan samtale om kendte emner/Eleven har viden om enkle indlednings- og afslutningsgambitter</w:t>
            </w:r>
          </w:p>
        </w:tc>
        <w:tc>
          <w:tcPr>
            <w:tcW w:w="2693" w:type="dxa"/>
            <w:shd w:val="clear" w:color="auto" w:fill="D9D9D9" w:themeFill="background1" w:themeFillShade="D9"/>
          </w:tcPr>
          <w:p w:rsidR="007F763D" w:rsidRPr="00033DCF" w:rsidRDefault="007F763D" w:rsidP="003E2DF5">
            <w:pPr>
              <w:rPr>
                <w:b/>
                <w:i/>
              </w:rPr>
            </w:pPr>
          </w:p>
          <w:p w:rsidR="007F763D" w:rsidRPr="00033DCF" w:rsidRDefault="007F763D" w:rsidP="003E2DF5">
            <w:r w:rsidRPr="00033DCF">
              <w:rPr>
                <w:iCs/>
              </w:rPr>
              <w:t xml:space="preserve">Eleven kan deltage i en et interview, hvor en afrikansk dreng bliver interviewet om sin første skoledag i en irsk skole </w:t>
            </w:r>
          </w:p>
          <w:p w:rsidR="007F763D" w:rsidRPr="00033DCF" w:rsidRDefault="007F763D" w:rsidP="003E2DF5"/>
        </w:tc>
        <w:tc>
          <w:tcPr>
            <w:tcW w:w="3863" w:type="dxa"/>
            <w:shd w:val="clear" w:color="auto" w:fill="D9D9D9" w:themeFill="background1" w:themeFillShade="D9"/>
          </w:tcPr>
          <w:p w:rsidR="007F763D" w:rsidRPr="00033DCF" w:rsidRDefault="007F763D" w:rsidP="003E2DF5">
            <w:pPr>
              <w:rPr>
                <w:b/>
              </w:rPr>
            </w:pPr>
          </w:p>
          <w:p w:rsidR="007F763D" w:rsidRPr="00033DCF" w:rsidRDefault="007F763D" w:rsidP="003E2DF5">
            <w:pPr>
              <w:rPr>
                <w:b/>
              </w:rPr>
            </w:pPr>
            <w:r w:rsidRPr="00033DCF">
              <w:rPr>
                <w:rFonts w:eastAsia="Times New Roman"/>
              </w:rPr>
              <w:t xml:space="preserve">Tegn på læring, der kan iagttages i opgaven </w:t>
            </w:r>
            <w:r w:rsidRPr="00033DCF">
              <w:rPr>
                <w:rFonts w:eastAsia="Times New Roman"/>
                <w:i/>
                <w:iCs/>
              </w:rPr>
              <w:t>Three-Step-Interview</w:t>
            </w:r>
            <w:r w:rsidRPr="00033DCF">
              <w:rPr>
                <w:rFonts w:eastAsia="Times New Roman"/>
              </w:rPr>
              <w:t xml:space="preserve">, </w:t>
            </w:r>
            <w:proofErr w:type="spellStart"/>
            <w:r w:rsidRPr="00033DCF">
              <w:rPr>
                <w:rFonts w:eastAsia="Times New Roman"/>
              </w:rPr>
              <w:t>Learner’s</w:t>
            </w:r>
            <w:proofErr w:type="spellEnd"/>
            <w:r w:rsidRPr="00033DCF">
              <w:rPr>
                <w:rFonts w:eastAsia="Times New Roman"/>
              </w:rPr>
              <w:t xml:space="preserve"> Guide side 88:  </w:t>
            </w:r>
          </w:p>
          <w:p w:rsidR="007F763D" w:rsidRPr="00033DCF" w:rsidRDefault="007F763D" w:rsidP="003E2DF5">
            <w:pPr>
              <w:rPr>
                <w:b/>
              </w:rPr>
            </w:pPr>
          </w:p>
          <w:p w:rsidR="007F763D" w:rsidRPr="00033DCF" w:rsidRDefault="007F763D" w:rsidP="003E2DF5">
            <w:r w:rsidRPr="00033DCF">
              <w:rPr>
                <w:b/>
              </w:rPr>
              <w:t>Niveau 1</w:t>
            </w:r>
            <w:r w:rsidRPr="00033DCF">
              <w:t xml:space="preserve">: </w:t>
            </w:r>
          </w:p>
          <w:p w:rsidR="007F763D" w:rsidRPr="00033DCF" w:rsidRDefault="007F763D" w:rsidP="003E2DF5">
            <w:r w:rsidRPr="00033DCF">
              <w:t xml:space="preserve">Eleven stiller </w:t>
            </w:r>
            <w:r w:rsidRPr="00033DCF">
              <w:rPr>
                <w:i/>
              </w:rPr>
              <w:t xml:space="preserve">Joseph </w:t>
            </w:r>
            <w:r w:rsidRPr="00033DCF">
              <w:t xml:space="preserve">spørgsmålene ved at læse dem op fra bogen. I rollen som </w:t>
            </w:r>
            <w:r w:rsidRPr="00033DCF">
              <w:rPr>
                <w:i/>
              </w:rPr>
              <w:t xml:space="preserve">Joseph </w:t>
            </w:r>
            <w:r w:rsidRPr="00033DCF">
              <w:t>er eleven usikker og svarer med enkeltord og fraser. Eleven får meget lidt med, når eleven fortæller de andre om interviewet.</w:t>
            </w:r>
          </w:p>
          <w:p w:rsidR="007F763D" w:rsidRPr="00033DCF" w:rsidRDefault="007F763D" w:rsidP="003E2DF5"/>
          <w:p w:rsidR="007F763D" w:rsidRPr="00033DCF" w:rsidRDefault="007F763D" w:rsidP="003E2DF5">
            <w:r w:rsidRPr="00033DCF">
              <w:rPr>
                <w:b/>
              </w:rPr>
              <w:t>Niveau 2</w:t>
            </w:r>
            <w:r w:rsidRPr="00033DCF">
              <w:t xml:space="preserve">: </w:t>
            </w:r>
          </w:p>
          <w:p w:rsidR="007F763D" w:rsidRPr="00033DCF" w:rsidRDefault="007F763D" w:rsidP="003E2DF5">
            <w:r w:rsidRPr="00033DCF">
              <w:t xml:space="preserve">Eleven forstår det meste af videoen men skal nogle gange bede om hjælp til at løseopgaverne </w:t>
            </w:r>
          </w:p>
          <w:p w:rsidR="007F763D" w:rsidRPr="00033DCF" w:rsidRDefault="007F763D" w:rsidP="003E2DF5">
            <w:r w:rsidRPr="00033DCF">
              <w:t xml:space="preserve">Eleven stiller </w:t>
            </w:r>
            <w:r w:rsidRPr="00033DCF">
              <w:rPr>
                <w:i/>
              </w:rPr>
              <w:t xml:space="preserve">Joseph </w:t>
            </w:r>
            <w:r w:rsidRPr="00033DCF">
              <w:t xml:space="preserve">spørgsmålene med støtte i bogen. I rollen som </w:t>
            </w:r>
            <w:r w:rsidRPr="00033DCF">
              <w:rPr>
                <w:i/>
              </w:rPr>
              <w:t>Joseph</w:t>
            </w:r>
            <w:r w:rsidRPr="00033DCF">
              <w:t xml:space="preserve"> svarer eleven med korte sætninger. Elevens gengivelse af interviewet er sporadisk i et nogen lunde sammenhængende og forståeligt sprog </w:t>
            </w:r>
          </w:p>
          <w:p w:rsidR="007F763D" w:rsidRPr="00033DCF" w:rsidRDefault="007F763D" w:rsidP="003E2DF5"/>
          <w:p w:rsidR="007F763D" w:rsidRPr="00033DCF" w:rsidRDefault="007F763D" w:rsidP="003E2DF5">
            <w:r w:rsidRPr="00033DCF">
              <w:rPr>
                <w:b/>
              </w:rPr>
              <w:t>Niveau 3</w:t>
            </w:r>
            <w:r w:rsidRPr="00033DCF">
              <w:t xml:space="preserve">: </w:t>
            </w:r>
          </w:p>
          <w:p w:rsidR="007F763D" w:rsidRPr="00033DCF" w:rsidRDefault="007F763D" w:rsidP="003E2DF5">
            <w:r w:rsidRPr="00033DCF">
              <w:t xml:space="preserve">Eleven forstår næsten alt i de fem dele og hjælper gerne andre med at løse opgaverne. </w:t>
            </w:r>
          </w:p>
          <w:p w:rsidR="007F763D" w:rsidRDefault="007F763D" w:rsidP="003E2DF5">
            <w:r w:rsidRPr="00033DCF">
              <w:t xml:space="preserve">Eleven stiller </w:t>
            </w:r>
            <w:r w:rsidRPr="00033DCF">
              <w:rPr>
                <w:i/>
              </w:rPr>
              <w:t xml:space="preserve">Joseph </w:t>
            </w:r>
            <w:r w:rsidRPr="00033DCF">
              <w:t xml:space="preserve">spørgsmålene med kun lidt støtte i bogen. I rollen som </w:t>
            </w:r>
            <w:r w:rsidRPr="00033DCF">
              <w:rPr>
                <w:i/>
              </w:rPr>
              <w:t xml:space="preserve">Joseph </w:t>
            </w:r>
            <w:r w:rsidRPr="00033DCF">
              <w:t xml:space="preserve">svarer eleven frit og med god udtale og intonation. Eleven får det meste med i sin videreformidling af interviewet i et forståeligt og sammenhængende sprog. </w:t>
            </w:r>
          </w:p>
          <w:p w:rsidR="007F763D" w:rsidRPr="00033DCF" w:rsidRDefault="007F763D" w:rsidP="003E2DF5"/>
        </w:tc>
      </w:tr>
      <w:tr w:rsidR="007F763D" w:rsidRPr="00033DCF" w:rsidTr="003E2DF5">
        <w:tc>
          <w:tcPr>
            <w:tcW w:w="4537" w:type="dxa"/>
            <w:shd w:val="clear" w:color="auto" w:fill="C6D9F1" w:themeFill="text2" w:themeFillTint="33"/>
          </w:tcPr>
          <w:p w:rsidR="007F763D" w:rsidRPr="00033DCF" w:rsidRDefault="007F763D" w:rsidP="003E2DF5">
            <w:pPr>
              <w:rPr>
                <w:b/>
                <w:i/>
              </w:rPr>
            </w:pPr>
          </w:p>
          <w:p w:rsidR="007F763D" w:rsidRPr="00033DCF" w:rsidRDefault="007F763D" w:rsidP="003E2DF5">
            <w:pPr>
              <w:rPr>
                <w:b/>
              </w:rPr>
            </w:pPr>
            <w:r w:rsidRPr="00033DCF">
              <w:rPr>
                <w:b/>
              </w:rPr>
              <w:t>Andre færdigheds-/</w:t>
            </w:r>
            <w:proofErr w:type="spellStart"/>
            <w:r w:rsidRPr="00033DCF">
              <w:rPr>
                <w:b/>
              </w:rPr>
              <w:t>vidensmål</w:t>
            </w:r>
            <w:proofErr w:type="spellEnd"/>
            <w:r w:rsidRPr="00033DCF">
              <w:rPr>
                <w:b/>
              </w:rPr>
              <w:t xml:space="preserve"> </w:t>
            </w:r>
          </w:p>
          <w:p w:rsidR="007F763D" w:rsidRPr="00033DCF" w:rsidRDefault="007F763D" w:rsidP="003E2DF5"/>
        </w:tc>
        <w:tc>
          <w:tcPr>
            <w:tcW w:w="6556" w:type="dxa"/>
            <w:gridSpan w:val="2"/>
            <w:shd w:val="clear" w:color="auto" w:fill="C6D9F1" w:themeFill="text2" w:themeFillTint="33"/>
          </w:tcPr>
          <w:p w:rsidR="007F763D" w:rsidRPr="00033DCF" w:rsidRDefault="007F763D" w:rsidP="003E2DF5"/>
          <w:p w:rsidR="007F763D" w:rsidRPr="00033DCF" w:rsidRDefault="007F763D" w:rsidP="003E2DF5">
            <w:pPr>
              <w:rPr>
                <w:b/>
              </w:rPr>
            </w:pPr>
            <w:r w:rsidRPr="00033DCF">
              <w:rPr>
                <w:b/>
              </w:rPr>
              <w:t>Andre læringsmål</w:t>
            </w:r>
          </w:p>
          <w:p w:rsidR="007F763D" w:rsidRPr="00033DCF" w:rsidRDefault="007F763D" w:rsidP="003E2DF5"/>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Lytning</w:t>
            </w:r>
            <w:r w:rsidRPr="00033DCF">
              <w:tab/>
            </w:r>
          </w:p>
          <w:p w:rsidR="007F763D" w:rsidRPr="00033DCF" w:rsidRDefault="007F763D" w:rsidP="003E2DF5">
            <w:pPr>
              <w:widowControl w:val="0"/>
              <w:autoSpaceDE w:val="0"/>
              <w:autoSpaceDN w:val="0"/>
              <w:adjustRightInd w:val="0"/>
              <w:rPr>
                <w:rFonts w:cs="Times New Roman"/>
                <w:b/>
              </w:rPr>
            </w:pPr>
            <w:r w:rsidRPr="00033DCF">
              <w:t>Eleven kan forstå detaljer fra tekster inden for kendte emner/Eleven har viden om fokuseret lytning gennem støttespørgsmål</w:t>
            </w:r>
          </w:p>
          <w:p w:rsidR="007F763D" w:rsidRDefault="007F763D" w:rsidP="003E2DF5"/>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pPr>
              <w:rPr>
                <w:iCs/>
              </w:rPr>
            </w:pPr>
            <w:r w:rsidRPr="00033DCF">
              <w:t>Eleven kan forstå en kortfilm om drenge i en irsk skole</w:t>
            </w:r>
          </w:p>
        </w:tc>
      </w:tr>
      <w:tr w:rsidR="007F763D" w:rsidRPr="00033DCF" w:rsidTr="003E2DF5">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Præsentation</w:t>
            </w:r>
          </w:p>
          <w:p w:rsidR="007F763D" w:rsidRDefault="007F763D" w:rsidP="003E2DF5">
            <w:r w:rsidRPr="00033DCF">
              <w:lastRenderedPageBreak/>
              <w:t>Eleven kan kort tale om egne oplevelser, ønsker og drømme/Eleven har viden om teknikker til at variere sin præsentation</w:t>
            </w:r>
          </w:p>
          <w:p w:rsidR="007F763D" w:rsidRPr="00033DCF" w:rsidRDefault="007F763D" w:rsidP="003E2DF5"/>
        </w:tc>
        <w:tc>
          <w:tcPr>
            <w:tcW w:w="6556" w:type="dxa"/>
            <w:gridSpan w:val="2"/>
            <w:shd w:val="clear" w:color="auto" w:fill="FFFFFF" w:themeFill="background1"/>
          </w:tcPr>
          <w:p w:rsidR="007F763D" w:rsidRDefault="007F763D" w:rsidP="003E2DF5"/>
          <w:p w:rsidR="007F763D" w:rsidRPr="00033DCF" w:rsidRDefault="007F763D" w:rsidP="003E2DF5">
            <w:r w:rsidRPr="00033DCF">
              <w:t xml:space="preserve">Eleven kan sige, hvordan han/hun vil reagere i forskellige </w:t>
            </w:r>
            <w:r w:rsidRPr="00033DCF">
              <w:lastRenderedPageBreak/>
              <w:t xml:space="preserve">situationer </w:t>
            </w:r>
          </w:p>
        </w:tc>
      </w:tr>
      <w:tr w:rsidR="007F763D" w:rsidRPr="00033DCF" w:rsidTr="003E2DF5">
        <w:trPr>
          <w:trHeight w:val="671"/>
        </w:trPr>
        <w:tc>
          <w:tcPr>
            <w:tcW w:w="4537" w:type="dxa"/>
            <w:shd w:val="clear" w:color="auto" w:fill="FFFFFF" w:themeFill="background1"/>
          </w:tcPr>
          <w:p w:rsidR="007F763D" w:rsidRDefault="007F763D" w:rsidP="003E2DF5">
            <w:pPr>
              <w:rPr>
                <w:b/>
              </w:rPr>
            </w:pPr>
          </w:p>
          <w:p w:rsidR="007F763D" w:rsidRPr="00033DCF" w:rsidRDefault="007F763D" w:rsidP="003E2DF5">
            <w:r w:rsidRPr="00033DCF">
              <w:rPr>
                <w:b/>
              </w:rPr>
              <w:t>Kommunikationsstrategier</w:t>
            </w:r>
          </w:p>
          <w:p w:rsidR="007F763D" w:rsidRDefault="007F763D" w:rsidP="003E2DF5">
            <w:r w:rsidRPr="00033DCF">
              <w:t>Eleven kan vælge gættestrategier i forståelse af ukendt ordforråd/Eleven har viden om forskellige gættestrategier</w:t>
            </w:r>
          </w:p>
          <w:p w:rsidR="007F763D" w:rsidRPr="00033DCF" w:rsidRDefault="007F763D" w:rsidP="003E2DF5"/>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bruge visuel støtte til at gætte, hvad lydteksten handler om </w:t>
            </w:r>
          </w:p>
        </w:tc>
      </w:tr>
      <w:tr w:rsidR="007F763D" w:rsidRPr="00033DCF" w:rsidTr="003E2DF5">
        <w:trPr>
          <w:trHeight w:val="1106"/>
        </w:trPr>
        <w:tc>
          <w:tcPr>
            <w:tcW w:w="4537" w:type="dxa"/>
            <w:shd w:val="clear" w:color="auto" w:fill="FFFFFF" w:themeFill="background1"/>
          </w:tcPr>
          <w:p w:rsidR="007F763D" w:rsidRDefault="007F763D" w:rsidP="003E2DF5">
            <w:pPr>
              <w:rPr>
                <w:rFonts w:cs="Arial"/>
                <w:b/>
                <w:shd w:val="clear" w:color="auto" w:fill="FFFFFF"/>
              </w:rPr>
            </w:pPr>
          </w:p>
          <w:p w:rsidR="007F763D" w:rsidRPr="00033DCF" w:rsidRDefault="007F763D" w:rsidP="003E2DF5">
            <w:pPr>
              <w:rPr>
                <w:rFonts w:cs="Arial"/>
                <w:shd w:val="clear" w:color="auto" w:fill="FFFFFF"/>
              </w:rPr>
            </w:pPr>
            <w:r w:rsidRPr="00033DCF">
              <w:rPr>
                <w:rFonts w:cs="Arial"/>
                <w:b/>
                <w:shd w:val="clear" w:color="auto" w:fill="FFFFFF"/>
              </w:rPr>
              <w:t>Sproglæringsstrategier</w:t>
            </w:r>
          </w:p>
          <w:p w:rsidR="007F763D" w:rsidRDefault="007F763D" w:rsidP="003E2DF5">
            <w:pPr>
              <w:rPr>
                <w:rFonts w:cs="Arial"/>
                <w:shd w:val="clear" w:color="auto" w:fill="FFFFFF"/>
              </w:rPr>
            </w:pPr>
            <w:r w:rsidRPr="00033DCF">
              <w:rPr>
                <w:rFonts w:cs="Arial"/>
                <w:shd w:val="clear" w:color="auto" w:fill="FFFFFF"/>
              </w:rPr>
              <w:t>Eleven kan opsøge forskellige typer af sproglige input/Eleven har viden om kilder til sprogligt input</w:t>
            </w:r>
          </w:p>
          <w:p w:rsidR="007F763D" w:rsidRPr="00033DCF" w:rsidRDefault="007F763D" w:rsidP="003E2DF5">
            <w:pPr>
              <w:rPr>
                <w:rFonts w:cs="Arial"/>
                <w:shd w:val="clear" w:color="auto" w:fill="FFFFFF"/>
              </w:rPr>
            </w:pPr>
          </w:p>
        </w:tc>
        <w:tc>
          <w:tcPr>
            <w:tcW w:w="6556" w:type="dxa"/>
            <w:gridSpan w:val="2"/>
            <w:shd w:val="clear" w:color="auto" w:fill="FFFFFF" w:themeFill="background1"/>
          </w:tcPr>
          <w:p w:rsidR="007F763D" w:rsidRDefault="007F763D" w:rsidP="003E2DF5">
            <w:pPr>
              <w:pStyle w:val="ListBullet"/>
              <w:numPr>
                <w:ilvl w:val="0"/>
                <w:numId w:val="0"/>
              </w:numPr>
              <w:jc w:val="both"/>
            </w:pPr>
          </w:p>
          <w:p w:rsidR="007F763D" w:rsidRPr="00033DCF" w:rsidRDefault="007F763D" w:rsidP="003E2DF5">
            <w:pPr>
              <w:pStyle w:val="ListBullet"/>
              <w:numPr>
                <w:ilvl w:val="0"/>
                <w:numId w:val="0"/>
              </w:numPr>
              <w:jc w:val="both"/>
            </w:pPr>
            <w:r w:rsidRPr="00033DCF">
              <w:t xml:space="preserve">Eleven kan finde informationer på </w:t>
            </w:r>
            <w:proofErr w:type="spellStart"/>
            <w:r w:rsidRPr="00033DCF">
              <w:t>internetet</w:t>
            </w:r>
            <w:proofErr w:type="spellEnd"/>
            <w:r w:rsidRPr="00033DCF">
              <w:t xml:space="preserve"> om Nelson Mandela, om deres eget navn og om Engelske kostskoler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Læsning</w:t>
            </w:r>
          </w:p>
          <w:p w:rsidR="007F763D" w:rsidRDefault="007F763D" w:rsidP="003E2DF5">
            <w:r w:rsidRPr="00033DCF">
              <w:t>Eleven kan finde specifikke detaljer i forskellige teksttyper/Eleven har viden om skanning i forhold til læseformål</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besvare spørgsmål om to biografiske tekster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Skrivning</w:t>
            </w:r>
          </w:p>
          <w:p w:rsidR="007F763D" w:rsidRDefault="007F763D" w:rsidP="003E2DF5">
            <w:r w:rsidRPr="00033DCF">
              <w:t xml:space="preserve">Eleven kan skrive små fortællinger/Eleven har viden om </w:t>
            </w:r>
            <w:proofErr w:type="spellStart"/>
            <w:r w:rsidRPr="00033DCF">
              <w:t>sætningsforbindere</w:t>
            </w:r>
            <w:proofErr w:type="spellEnd"/>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skrive en beskrivelse af en kort film sekvens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Sprogligt fokus</w:t>
            </w:r>
          </w:p>
          <w:p w:rsidR="007F763D" w:rsidRDefault="007F763D" w:rsidP="003E2DF5">
            <w:r w:rsidRPr="00033DCF">
              <w:t>Eleven kan anvende de mest grundlæggende bøjningsformer og syntaktiske strukturer/ Eleven har viden om grammatiske kategoriers funktion</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skrive en tekst om en kort film sekvens ved brug af historisk nutid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Sproglæringsstrategier</w:t>
            </w:r>
          </w:p>
          <w:p w:rsidR="007F763D" w:rsidRDefault="007F763D" w:rsidP="003E2DF5">
            <w:r w:rsidRPr="00033DCF">
              <w:t xml:space="preserve">Eleven kan med støtte anvende skriveprocessen til forbedring af egne tekster/Eleven har viden om hovedfaserne i skriveprocessen  </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widowControl w:val="0"/>
              <w:autoSpaceDE w:val="0"/>
              <w:autoSpaceDN w:val="0"/>
              <w:adjustRightInd w:val="0"/>
            </w:pPr>
          </w:p>
          <w:p w:rsidR="007F763D" w:rsidRPr="00033DCF" w:rsidRDefault="007F763D" w:rsidP="003E2DF5">
            <w:pPr>
              <w:widowControl w:val="0"/>
              <w:autoSpaceDE w:val="0"/>
              <w:autoSpaceDN w:val="0"/>
              <w:adjustRightInd w:val="0"/>
              <w:rPr>
                <w:rFonts w:cs="Times New Roman"/>
                <w:b/>
              </w:rPr>
            </w:pPr>
            <w:r w:rsidRPr="00033DCF">
              <w:t xml:space="preserve">Eleven kan med støtte i sin </w:t>
            </w:r>
            <w:r w:rsidRPr="00033DCF">
              <w:rPr>
                <w:i/>
              </w:rPr>
              <w:t>Tools</w:t>
            </w:r>
            <w:r w:rsidRPr="00033DCF">
              <w:t xml:space="preserve"> i </w:t>
            </w:r>
            <w:proofErr w:type="spellStart"/>
            <w:r w:rsidRPr="00033DCF">
              <w:t>Learner’s</w:t>
            </w:r>
            <w:proofErr w:type="spellEnd"/>
            <w:r w:rsidRPr="00033DCF">
              <w:t xml:space="preserve"> Guide anvende skriveprocessen til forbedring af sine tekster</w:t>
            </w:r>
          </w:p>
          <w:p w:rsidR="007F763D" w:rsidRPr="00033DCF" w:rsidRDefault="007F763D" w:rsidP="003E2DF5">
            <w:pPr>
              <w:pStyle w:val="ListBullet"/>
              <w:numPr>
                <w:ilvl w:val="0"/>
                <w:numId w:val="0"/>
              </w:numPr>
              <w:rPr>
                <w:b/>
              </w:rPr>
            </w:pP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Interkulturel kontakt</w:t>
            </w:r>
          </w:p>
          <w:p w:rsidR="007F763D" w:rsidRDefault="007F763D" w:rsidP="003E2DF5">
            <w:r w:rsidRPr="00033DCF">
              <w:t>Eleven kan fortælle om kulturelle forskelle og ligheder i enkle kulturmøder/Eleven har viden om udvalgte kultur- og samfundsgrupper</w:t>
            </w:r>
          </w:p>
          <w:p w:rsidR="007F763D" w:rsidRPr="00033DCF" w:rsidRDefault="007F763D" w:rsidP="003E2DF5">
            <w:pPr>
              <w:rPr>
                <w:b/>
              </w:rPr>
            </w:pPr>
          </w:p>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dele informationer om Nelson Mandela, Roald Dahl og engelske kostskoler med andre </w:t>
            </w:r>
          </w:p>
        </w:tc>
      </w:tr>
      <w:tr w:rsidR="007F763D" w:rsidRPr="00033DCF" w:rsidTr="003E2DF5">
        <w:trPr>
          <w:trHeight w:val="782"/>
        </w:trPr>
        <w:tc>
          <w:tcPr>
            <w:tcW w:w="4537" w:type="dxa"/>
            <w:shd w:val="clear" w:color="auto" w:fill="FFFFFF" w:themeFill="background1"/>
          </w:tcPr>
          <w:p w:rsidR="007F763D" w:rsidRDefault="007F763D" w:rsidP="003E2DF5">
            <w:pPr>
              <w:rPr>
                <w:b/>
              </w:rPr>
            </w:pPr>
          </w:p>
          <w:p w:rsidR="007F763D" w:rsidRPr="00033DCF" w:rsidRDefault="007F763D" w:rsidP="003E2DF5">
            <w:pPr>
              <w:rPr>
                <w:b/>
              </w:rPr>
            </w:pPr>
            <w:r w:rsidRPr="00033DCF">
              <w:rPr>
                <w:b/>
              </w:rPr>
              <w:t>Tekst og medier</w:t>
            </w:r>
          </w:p>
          <w:p w:rsidR="007F763D" w:rsidRDefault="007F763D" w:rsidP="003E2DF5">
            <w:r w:rsidRPr="00033DCF">
              <w:t xml:space="preserve">Eleven kan sammenligne typer af fiktive tekster på engelsk/Eleven har viden om enkle genretræk ved fiktionstekster  </w:t>
            </w:r>
          </w:p>
          <w:p w:rsidR="007F763D" w:rsidRPr="00033DCF" w:rsidRDefault="007F763D" w:rsidP="003E2DF5"/>
        </w:tc>
        <w:tc>
          <w:tcPr>
            <w:tcW w:w="6556" w:type="dxa"/>
            <w:gridSpan w:val="2"/>
            <w:shd w:val="clear" w:color="auto" w:fill="FFFFFF" w:themeFill="background1"/>
          </w:tcPr>
          <w:p w:rsidR="007F763D" w:rsidRDefault="007F763D" w:rsidP="003E2DF5">
            <w:pPr>
              <w:pStyle w:val="ListBullet"/>
              <w:numPr>
                <w:ilvl w:val="0"/>
                <w:numId w:val="0"/>
              </w:numPr>
            </w:pPr>
          </w:p>
          <w:p w:rsidR="007F763D" w:rsidRPr="00033DCF" w:rsidRDefault="007F763D" w:rsidP="003E2DF5">
            <w:pPr>
              <w:pStyle w:val="ListBullet"/>
              <w:numPr>
                <w:ilvl w:val="0"/>
                <w:numId w:val="0"/>
              </w:numPr>
            </w:pPr>
            <w:r w:rsidRPr="00033DCF">
              <w:t xml:space="preserve">Eleven kan diskutere genretræk og temaer i en kortfilm  </w:t>
            </w:r>
          </w:p>
        </w:tc>
      </w:tr>
    </w:tbl>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7F763D" w:rsidRPr="00033DCF" w:rsidRDefault="007F763D" w:rsidP="007F763D"/>
    <w:p w:rsidR="00625EFC" w:rsidRPr="00033DCF" w:rsidRDefault="00625EFC" w:rsidP="000905CA"/>
    <w:p w:rsidR="00625EFC" w:rsidRPr="00033DCF" w:rsidRDefault="00625EFC" w:rsidP="000905CA"/>
    <w:p w:rsidR="00625EFC" w:rsidRPr="00033DCF" w:rsidRDefault="00625EFC" w:rsidP="000905CA"/>
    <w:p w:rsidR="00625EFC" w:rsidRPr="00033DCF" w:rsidRDefault="00625EFC" w:rsidP="000905CA"/>
    <w:p w:rsidR="00625EFC" w:rsidRPr="00033DCF" w:rsidRDefault="00625EFC" w:rsidP="000905CA"/>
    <w:p w:rsidR="00625EFC" w:rsidRPr="00033DCF" w:rsidRDefault="00625EFC" w:rsidP="000905CA"/>
    <w:p w:rsidR="00625EFC" w:rsidRPr="00033DCF" w:rsidRDefault="00625EFC" w:rsidP="000905CA"/>
    <w:sectPr w:rsidR="00625EFC" w:rsidRPr="00033DCF" w:rsidSect="00815CCB">
      <w:footerReference w:type="default" r:id="rId9"/>
      <w:pgSz w:w="11906" w:h="16838"/>
      <w:pgMar w:top="709"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48" w:rsidRDefault="00702548" w:rsidP="00F55F10">
      <w:r>
        <w:separator/>
      </w:r>
    </w:p>
  </w:endnote>
  <w:endnote w:type="continuationSeparator" w:id="0">
    <w:p w:rsidR="00702548" w:rsidRDefault="00702548" w:rsidP="00F5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MS">
    <w:altName w:val="Trebuchet 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4F" w:rsidRPr="00F55F10" w:rsidRDefault="002C6C4F" w:rsidP="001B160D">
    <w:pPr>
      <w:pStyle w:val="Footer"/>
      <w:pBdr>
        <w:top w:val="single" w:sz="4" w:space="5" w:color="auto"/>
      </w:pBdr>
      <w:tabs>
        <w:tab w:val="left" w:pos="1725"/>
        <w:tab w:val="left" w:pos="2445"/>
      </w:tabs>
      <w:rPr>
        <w:b/>
      </w:rPr>
    </w:pPr>
    <w:r>
      <w:rPr>
        <w:rFonts w:ascii="TrebuchetMS" w:hAnsi="TrebuchetMS" w:cs="TrebuchetMS"/>
        <w:b/>
        <w:sz w:val="16"/>
        <w:szCs w:val="16"/>
      </w:rPr>
      <w:t xml:space="preserve">Læringsmål og tegn på læring </w:t>
    </w:r>
    <w:r>
      <w:rPr>
        <w:rFonts w:ascii="TrebuchetMS" w:hAnsi="TrebuchetMS" w:cs="TrebuchetMS"/>
        <w:b/>
        <w:sz w:val="16"/>
        <w:szCs w:val="16"/>
      </w:rPr>
      <w:tab/>
      <w:t>(efter 7. kl, fase 2)</w:t>
    </w:r>
    <w:r>
      <w:rPr>
        <w:rFonts w:ascii="TrebuchetMS" w:hAnsi="TrebuchetMS" w:cs="TrebuchetMS"/>
        <w:b/>
        <w:sz w:val="16"/>
        <w:szCs w:val="16"/>
      </w:rPr>
      <w:tab/>
    </w:r>
    <w:r>
      <w:rPr>
        <w:rFonts w:ascii="TrebuchetMS" w:hAnsi="TrebuchetMS" w:cs="TrebuchetMS"/>
        <w:b/>
        <w:sz w:val="16"/>
        <w:szCs w:val="16"/>
      </w:rPr>
      <w:tab/>
      <w:t>, © Alinea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48" w:rsidRDefault="00702548" w:rsidP="00F55F10">
      <w:r>
        <w:separator/>
      </w:r>
    </w:p>
  </w:footnote>
  <w:footnote w:type="continuationSeparator" w:id="0">
    <w:p w:rsidR="00702548" w:rsidRDefault="00702548" w:rsidP="00F55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4pt;height:15.05pt;visibility:visible;mso-wrap-style:square" o:bullet="t">
        <v:imagedata r:id="rId1" o:title=""/>
      </v:shape>
    </w:pict>
  </w:numPicBullet>
  <w:abstractNum w:abstractNumId="0">
    <w:nsid w:val="FFFFFF88"/>
    <w:multiLevelType w:val="singleLevel"/>
    <w:tmpl w:val="FE9EA684"/>
    <w:lvl w:ilvl="0">
      <w:start w:val="1"/>
      <w:numFmt w:val="decimal"/>
      <w:pStyle w:val="ListNumber"/>
      <w:lvlText w:val="%1."/>
      <w:lvlJc w:val="left"/>
      <w:pPr>
        <w:tabs>
          <w:tab w:val="num" w:pos="360"/>
        </w:tabs>
        <w:ind w:left="360" w:hanging="360"/>
      </w:pPr>
    </w:lvl>
  </w:abstractNum>
  <w:abstractNum w:abstractNumId="1">
    <w:nsid w:val="FFFFFF89"/>
    <w:multiLevelType w:val="singleLevel"/>
    <w:tmpl w:val="750CED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7844D1"/>
    <w:multiLevelType w:val="multilevel"/>
    <w:tmpl w:val="5588B27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166303"/>
    <w:multiLevelType w:val="multilevel"/>
    <w:tmpl w:val="576676C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4F55AE"/>
    <w:multiLevelType w:val="hybridMultilevel"/>
    <w:tmpl w:val="9620D030"/>
    <w:lvl w:ilvl="0" w:tplc="4980012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9333794"/>
    <w:multiLevelType w:val="multilevel"/>
    <w:tmpl w:val="F112DF1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AA333B"/>
    <w:multiLevelType w:val="multilevel"/>
    <w:tmpl w:val="C53C0BD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0856050"/>
    <w:multiLevelType w:val="multilevel"/>
    <w:tmpl w:val="472E187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60875BC"/>
    <w:multiLevelType w:val="multilevel"/>
    <w:tmpl w:val="FA648AA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A5B566D"/>
    <w:multiLevelType w:val="multilevel"/>
    <w:tmpl w:val="77EC0E6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5C5323"/>
    <w:multiLevelType w:val="hybridMultilevel"/>
    <w:tmpl w:val="73B8FF1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4AA3386"/>
    <w:multiLevelType w:val="multilevel"/>
    <w:tmpl w:val="A9801A8E"/>
    <w:lvl w:ilvl="0">
      <w:numFmt w:val="bullet"/>
      <w:lvlText w:val="-"/>
      <w:lvlJc w:val="left"/>
      <w:pPr>
        <w:tabs>
          <w:tab w:val="num" w:pos="360"/>
        </w:tabs>
        <w:ind w:left="360" w:hanging="360"/>
      </w:pPr>
      <w:rPr>
        <w:rFonts w:ascii="Calibri" w:eastAsiaTheme="minorHAnsi" w:hAnsi="Calibri" w:cstheme="minorBid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6726E7"/>
    <w:multiLevelType w:val="multilevel"/>
    <w:tmpl w:val="4352035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C34CD9"/>
    <w:multiLevelType w:val="hybridMultilevel"/>
    <w:tmpl w:val="BAA00CCC"/>
    <w:lvl w:ilvl="0" w:tplc="66C05F70">
      <w:start w:val="1"/>
      <w:numFmt w:val="bullet"/>
      <w:lvlText w:val=""/>
      <w:lvlPicBulletId w:val="0"/>
      <w:lvlJc w:val="left"/>
      <w:pPr>
        <w:tabs>
          <w:tab w:val="num" w:pos="720"/>
        </w:tabs>
        <w:ind w:left="720" w:hanging="360"/>
      </w:pPr>
      <w:rPr>
        <w:rFonts w:ascii="Symbol" w:hAnsi="Symbol" w:hint="default"/>
      </w:rPr>
    </w:lvl>
    <w:lvl w:ilvl="1" w:tplc="D8E21272" w:tentative="1">
      <w:start w:val="1"/>
      <w:numFmt w:val="bullet"/>
      <w:lvlText w:val=""/>
      <w:lvlJc w:val="left"/>
      <w:pPr>
        <w:tabs>
          <w:tab w:val="num" w:pos="1440"/>
        </w:tabs>
        <w:ind w:left="1440" w:hanging="360"/>
      </w:pPr>
      <w:rPr>
        <w:rFonts w:ascii="Symbol" w:hAnsi="Symbol" w:hint="default"/>
      </w:rPr>
    </w:lvl>
    <w:lvl w:ilvl="2" w:tplc="0B006F3A" w:tentative="1">
      <w:start w:val="1"/>
      <w:numFmt w:val="bullet"/>
      <w:lvlText w:val=""/>
      <w:lvlJc w:val="left"/>
      <w:pPr>
        <w:tabs>
          <w:tab w:val="num" w:pos="2160"/>
        </w:tabs>
        <w:ind w:left="2160" w:hanging="360"/>
      </w:pPr>
      <w:rPr>
        <w:rFonts w:ascii="Symbol" w:hAnsi="Symbol" w:hint="default"/>
      </w:rPr>
    </w:lvl>
    <w:lvl w:ilvl="3" w:tplc="91BA04E2" w:tentative="1">
      <w:start w:val="1"/>
      <w:numFmt w:val="bullet"/>
      <w:lvlText w:val=""/>
      <w:lvlJc w:val="left"/>
      <w:pPr>
        <w:tabs>
          <w:tab w:val="num" w:pos="2880"/>
        </w:tabs>
        <w:ind w:left="2880" w:hanging="360"/>
      </w:pPr>
      <w:rPr>
        <w:rFonts w:ascii="Symbol" w:hAnsi="Symbol" w:hint="default"/>
      </w:rPr>
    </w:lvl>
    <w:lvl w:ilvl="4" w:tplc="B9988422" w:tentative="1">
      <w:start w:val="1"/>
      <w:numFmt w:val="bullet"/>
      <w:lvlText w:val=""/>
      <w:lvlJc w:val="left"/>
      <w:pPr>
        <w:tabs>
          <w:tab w:val="num" w:pos="3600"/>
        </w:tabs>
        <w:ind w:left="3600" w:hanging="360"/>
      </w:pPr>
      <w:rPr>
        <w:rFonts w:ascii="Symbol" w:hAnsi="Symbol" w:hint="default"/>
      </w:rPr>
    </w:lvl>
    <w:lvl w:ilvl="5" w:tplc="6B1CAA3E" w:tentative="1">
      <w:start w:val="1"/>
      <w:numFmt w:val="bullet"/>
      <w:lvlText w:val=""/>
      <w:lvlJc w:val="left"/>
      <w:pPr>
        <w:tabs>
          <w:tab w:val="num" w:pos="4320"/>
        </w:tabs>
        <w:ind w:left="4320" w:hanging="360"/>
      </w:pPr>
      <w:rPr>
        <w:rFonts w:ascii="Symbol" w:hAnsi="Symbol" w:hint="default"/>
      </w:rPr>
    </w:lvl>
    <w:lvl w:ilvl="6" w:tplc="9D4A88F8" w:tentative="1">
      <w:start w:val="1"/>
      <w:numFmt w:val="bullet"/>
      <w:lvlText w:val=""/>
      <w:lvlJc w:val="left"/>
      <w:pPr>
        <w:tabs>
          <w:tab w:val="num" w:pos="5040"/>
        </w:tabs>
        <w:ind w:left="5040" w:hanging="360"/>
      </w:pPr>
      <w:rPr>
        <w:rFonts w:ascii="Symbol" w:hAnsi="Symbol" w:hint="default"/>
      </w:rPr>
    </w:lvl>
    <w:lvl w:ilvl="7" w:tplc="0E6829D6" w:tentative="1">
      <w:start w:val="1"/>
      <w:numFmt w:val="bullet"/>
      <w:lvlText w:val=""/>
      <w:lvlJc w:val="left"/>
      <w:pPr>
        <w:tabs>
          <w:tab w:val="num" w:pos="5760"/>
        </w:tabs>
        <w:ind w:left="5760" w:hanging="360"/>
      </w:pPr>
      <w:rPr>
        <w:rFonts w:ascii="Symbol" w:hAnsi="Symbol" w:hint="default"/>
      </w:rPr>
    </w:lvl>
    <w:lvl w:ilvl="8" w:tplc="6DFE3DC4" w:tentative="1">
      <w:start w:val="1"/>
      <w:numFmt w:val="bullet"/>
      <w:lvlText w:val=""/>
      <w:lvlJc w:val="left"/>
      <w:pPr>
        <w:tabs>
          <w:tab w:val="num" w:pos="6480"/>
        </w:tabs>
        <w:ind w:left="6480" w:hanging="360"/>
      </w:pPr>
      <w:rPr>
        <w:rFonts w:ascii="Symbol" w:hAnsi="Symbol" w:hint="default"/>
      </w:rPr>
    </w:lvl>
  </w:abstractNum>
  <w:abstractNum w:abstractNumId="14">
    <w:nsid w:val="78AD5196"/>
    <w:multiLevelType w:val="multilevel"/>
    <w:tmpl w:val="C2B8B33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9"/>
  </w:num>
  <w:num w:numId="4">
    <w:abstractNumId w:val="6"/>
  </w:num>
  <w:num w:numId="5">
    <w:abstractNumId w:val="14"/>
  </w:num>
  <w:num w:numId="6">
    <w:abstractNumId w:val="7"/>
  </w:num>
  <w:num w:numId="7">
    <w:abstractNumId w:val="11"/>
  </w:num>
  <w:num w:numId="8">
    <w:abstractNumId w:val="5"/>
  </w:num>
  <w:num w:numId="9">
    <w:abstractNumId w:val="3"/>
  </w:num>
  <w:num w:numId="10">
    <w:abstractNumId w:val="12"/>
  </w:num>
  <w:num w:numId="11">
    <w:abstractNumId w:val="8"/>
  </w:num>
  <w:num w:numId="12">
    <w:abstractNumId w:val="10"/>
  </w:num>
  <w:num w:numId="13">
    <w:abstractNumId w:val="13"/>
  </w:num>
  <w:num w:numId="14">
    <w:abstractNumId w:val="0"/>
    <w:lvlOverride w:ilvl="0">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29"/>
    <w:rsid w:val="00005FD9"/>
    <w:rsid w:val="00006726"/>
    <w:rsid w:val="00021ADE"/>
    <w:rsid w:val="0002675D"/>
    <w:rsid w:val="00027A88"/>
    <w:rsid w:val="00033DCF"/>
    <w:rsid w:val="000443B3"/>
    <w:rsid w:val="00050315"/>
    <w:rsid w:val="00051E2F"/>
    <w:rsid w:val="00066E9F"/>
    <w:rsid w:val="00067BF3"/>
    <w:rsid w:val="000905CA"/>
    <w:rsid w:val="000B1885"/>
    <w:rsid w:val="000B3114"/>
    <w:rsid w:val="000B598B"/>
    <w:rsid w:val="000C3F64"/>
    <w:rsid w:val="000C4FCF"/>
    <w:rsid w:val="000E24F3"/>
    <w:rsid w:val="000F27F3"/>
    <w:rsid w:val="000F57F5"/>
    <w:rsid w:val="0010652F"/>
    <w:rsid w:val="00111428"/>
    <w:rsid w:val="00114487"/>
    <w:rsid w:val="001148B6"/>
    <w:rsid w:val="001323E7"/>
    <w:rsid w:val="00133107"/>
    <w:rsid w:val="00153058"/>
    <w:rsid w:val="001610DD"/>
    <w:rsid w:val="00162214"/>
    <w:rsid w:val="00163976"/>
    <w:rsid w:val="00187D5E"/>
    <w:rsid w:val="001B160D"/>
    <w:rsid w:val="001B3792"/>
    <w:rsid w:val="001D238B"/>
    <w:rsid w:val="001F3D96"/>
    <w:rsid w:val="001F5A61"/>
    <w:rsid w:val="001F6E72"/>
    <w:rsid w:val="001F7ABC"/>
    <w:rsid w:val="00205970"/>
    <w:rsid w:val="00214178"/>
    <w:rsid w:val="00221CDA"/>
    <w:rsid w:val="0022205F"/>
    <w:rsid w:val="002229C6"/>
    <w:rsid w:val="00225B31"/>
    <w:rsid w:val="002431DE"/>
    <w:rsid w:val="00243B1B"/>
    <w:rsid w:val="002503C6"/>
    <w:rsid w:val="00254780"/>
    <w:rsid w:val="00264572"/>
    <w:rsid w:val="002837FE"/>
    <w:rsid w:val="00284A0F"/>
    <w:rsid w:val="0028732C"/>
    <w:rsid w:val="0028774C"/>
    <w:rsid w:val="00292A5B"/>
    <w:rsid w:val="002A5656"/>
    <w:rsid w:val="002A6D1E"/>
    <w:rsid w:val="002B6CEA"/>
    <w:rsid w:val="002C6C4F"/>
    <w:rsid w:val="002F0EAB"/>
    <w:rsid w:val="0032004F"/>
    <w:rsid w:val="00327075"/>
    <w:rsid w:val="00356A91"/>
    <w:rsid w:val="00357782"/>
    <w:rsid w:val="00381E99"/>
    <w:rsid w:val="00382C7B"/>
    <w:rsid w:val="003859F4"/>
    <w:rsid w:val="00387405"/>
    <w:rsid w:val="003A3287"/>
    <w:rsid w:val="003A6847"/>
    <w:rsid w:val="003C0A45"/>
    <w:rsid w:val="003D22FD"/>
    <w:rsid w:val="003D542D"/>
    <w:rsid w:val="003D57EA"/>
    <w:rsid w:val="003F01FE"/>
    <w:rsid w:val="003F3281"/>
    <w:rsid w:val="00400385"/>
    <w:rsid w:val="00420BF1"/>
    <w:rsid w:val="00423F0D"/>
    <w:rsid w:val="00433CF3"/>
    <w:rsid w:val="00436CC9"/>
    <w:rsid w:val="004456FF"/>
    <w:rsid w:val="00447C42"/>
    <w:rsid w:val="004628DC"/>
    <w:rsid w:val="004766E6"/>
    <w:rsid w:val="00493E02"/>
    <w:rsid w:val="00496607"/>
    <w:rsid w:val="00497A40"/>
    <w:rsid w:val="004A7E4F"/>
    <w:rsid w:val="004B1E7D"/>
    <w:rsid w:val="004C0F50"/>
    <w:rsid w:val="004C2D60"/>
    <w:rsid w:val="004C7DAA"/>
    <w:rsid w:val="004D3EBC"/>
    <w:rsid w:val="004D539E"/>
    <w:rsid w:val="004D5FA8"/>
    <w:rsid w:val="004F4714"/>
    <w:rsid w:val="004F5F50"/>
    <w:rsid w:val="005268FD"/>
    <w:rsid w:val="00542D98"/>
    <w:rsid w:val="0055384F"/>
    <w:rsid w:val="005544F2"/>
    <w:rsid w:val="0056487B"/>
    <w:rsid w:val="00564ED0"/>
    <w:rsid w:val="00572FD5"/>
    <w:rsid w:val="0057318A"/>
    <w:rsid w:val="00575AAF"/>
    <w:rsid w:val="005A51C1"/>
    <w:rsid w:val="005A6D29"/>
    <w:rsid w:val="005B49FE"/>
    <w:rsid w:val="005C6013"/>
    <w:rsid w:val="005E324C"/>
    <w:rsid w:val="005F7975"/>
    <w:rsid w:val="005F7FCC"/>
    <w:rsid w:val="00607165"/>
    <w:rsid w:val="00607363"/>
    <w:rsid w:val="00607D93"/>
    <w:rsid w:val="00624DB7"/>
    <w:rsid w:val="00625EFC"/>
    <w:rsid w:val="00642ACB"/>
    <w:rsid w:val="00646918"/>
    <w:rsid w:val="00652014"/>
    <w:rsid w:val="00655F13"/>
    <w:rsid w:val="0066499F"/>
    <w:rsid w:val="006826CB"/>
    <w:rsid w:val="006B083C"/>
    <w:rsid w:val="006C5129"/>
    <w:rsid w:val="006C5B8F"/>
    <w:rsid w:val="006D122E"/>
    <w:rsid w:val="00702548"/>
    <w:rsid w:val="00731A4D"/>
    <w:rsid w:val="00740D3D"/>
    <w:rsid w:val="00751162"/>
    <w:rsid w:val="0076014F"/>
    <w:rsid w:val="00761E9A"/>
    <w:rsid w:val="007630D3"/>
    <w:rsid w:val="00780D6B"/>
    <w:rsid w:val="007834F7"/>
    <w:rsid w:val="00784561"/>
    <w:rsid w:val="00795163"/>
    <w:rsid w:val="007A33E8"/>
    <w:rsid w:val="007B4CAE"/>
    <w:rsid w:val="007C041E"/>
    <w:rsid w:val="007D1F9F"/>
    <w:rsid w:val="007E0DB8"/>
    <w:rsid w:val="007E2EE7"/>
    <w:rsid w:val="007F4E9F"/>
    <w:rsid w:val="007F5B2F"/>
    <w:rsid w:val="007F763D"/>
    <w:rsid w:val="00801E32"/>
    <w:rsid w:val="008031AB"/>
    <w:rsid w:val="00803856"/>
    <w:rsid w:val="00805929"/>
    <w:rsid w:val="00806843"/>
    <w:rsid w:val="00815CCB"/>
    <w:rsid w:val="00834F08"/>
    <w:rsid w:val="00843403"/>
    <w:rsid w:val="008519BF"/>
    <w:rsid w:val="00883B79"/>
    <w:rsid w:val="00883BA7"/>
    <w:rsid w:val="0088547B"/>
    <w:rsid w:val="00892AD4"/>
    <w:rsid w:val="00893D02"/>
    <w:rsid w:val="008C11E8"/>
    <w:rsid w:val="008C2C66"/>
    <w:rsid w:val="008C561E"/>
    <w:rsid w:val="008D2606"/>
    <w:rsid w:val="008E654B"/>
    <w:rsid w:val="00911117"/>
    <w:rsid w:val="00917895"/>
    <w:rsid w:val="00931903"/>
    <w:rsid w:val="00945C77"/>
    <w:rsid w:val="00952C32"/>
    <w:rsid w:val="009639D6"/>
    <w:rsid w:val="00997726"/>
    <w:rsid w:val="009A169E"/>
    <w:rsid w:val="009A7BB3"/>
    <w:rsid w:val="009B0803"/>
    <w:rsid w:val="009C1CD5"/>
    <w:rsid w:val="009C2A97"/>
    <w:rsid w:val="00A04B75"/>
    <w:rsid w:val="00A07503"/>
    <w:rsid w:val="00A31353"/>
    <w:rsid w:val="00A323EB"/>
    <w:rsid w:val="00A33F9F"/>
    <w:rsid w:val="00A35825"/>
    <w:rsid w:val="00A36EB4"/>
    <w:rsid w:val="00A431AC"/>
    <w:rsid w:val="00A5500F"/>
    <w:rsid w:val="00A67931"/>
    <w:rsid w:val="00A81E58"/>
    <w:rsid w:val="00A912DF"/>
    <w:rsid w:val="00A93575"/>
    <w:rsid w:val="00A956DD"/>
    <w:rsid w:val="00AA604F"/>
    <w:rsid w:val="00AA6224"/>
    <w:rsid w:val="00AA7FDB"/>
    <w:rsid w:val="00AB0160"/>
    <w:rsid w:val="00AB28C6"/>
    <w:rsid w:val="00AB2DCF"/>
    <w:rsid w:val="00AC619D"/>
    <w:rsid w:val="00B00424"/>
    <w:rsid w:val="00B03F8F"/>
    <w:rsid w:val="00B25B51"/>
    <w:rsid w:val="00B25D43"/>
    <w:rsid w:val="00B359A5"/>
    <w:rsid w:val="00B41AB3"/>
    <w:rsid w:val="00B5603E"/>
    <w:rsid w:val="00B6039E"/>
    <w:rsid w:val="00B66F34"/>
    <w:rsid w:val="00B72D8F"/>
    <w:rsid w:val="00B84A36"/>
    <w:rsid w:val="00B86B9D"/>
    <w:rsid w:val="00B90339"/>
    <w:rsid w:val="00B92113"/>
    <w:rsid w:val="00B93B86"/>
    <w:rsid w:val="00BA3937"/>
    <w:rsid w:val="00BA5177"/>
    <w:rsid w:val="00BC3608"/>
    <w:rsid w:val="00BC556A"/>
    <w:rsid w:val="00BD4B6A"/>
    <w:rsid w:val="00BD6F45"/>
    <w:rsid w:val="00BF0E10"/>
    <w:rsid w:val="00C03D22"/>
    <w:rsid w:val="00C23FAA"/>
    <w:rsid w:val="00C26FE7"/>
    <w:rsid w:val="00C55A57"/>
    <w:rsid w:val="00C6718D"/>
    <w:rsid w:val="00C70A36"/>
    <w:rsid w:val="00C71F09"/>
    <w:rsid w:val="00C74A8B"/>
    <w:rsid w:val="00C77BE5"/>
    <w:rsid w:val="00C91D31"/>
    <w:rsid w:val="00CA7EF9"/>
    <w:rsid w:val="00CB1A03"/>
    <w:rsid w:val="00CB45FC"/>
    <w:rsid w:val="00CB5249"/>
    <w:rsid w:val="00CC3CA4"/>
    <w:rsid w:val="00CD0E36"/>
    <w:rsid w:val="00CD46A4"/>
    <w:rsid w:val="00CF4CE4"/>
    <w:rsid w:val="00D01DE0"/>
    <w:rsid w:val="00D03509"/>
    <w:rsid w:val="00D106E5"/>
    <w:rsid w:val="00D10742"/>
    <w:rsid w:val="00D238E8"/>
    <w:rsid w:val="00D23B4E"/>
    <w:rsid w:val="00D2549F"/>
    <w:rsid w:val="00D30FE7"/>
    <w:rsid w:val="00D34C99"/>
    <w:rsid w:val="00D37CA7"/>
    <w:rsid w:val="00D40928"/>
    <w:rsid w:val="00D572E4"/>
    <w:rsid w:val="00D57672"/>
    <w:rsid w:val="00D61AC8"/>
    <w:rsid w:val="00D812AC"/>
    <w:rsid w:val="00D9394F"/>
    <w:rsid w:val="00DC3D78"/>
    <w:rsid w:val="00DD665B"/>
    <w:rsid w:val="00DE055C"/>
    <w:rsid w:val="00DE6537"/>
    <w:rsid w:val="00DE74D6"/>
    <w:rsid w:val="00DF48E3"/>
    <w:rsid w:val="00E14ADA"/>
    <w:rsid w:val="00E26E60"/>
    <w:rsid w:val="00E42DC6"/>
    <w:rsid w:val="00E436BE"/>
    <w:rsid w:val="00E61B4C"/>
    <w:rsid w:val="00E71F78"/>
    <w:rsid w:val="00E726AF"/>
    <w:rsid w:val="00EC162B"/>
    <w:rsid w:val="00ED2107"/>
    <w:rsid w:val="00ED4FBD"/>
    <w:rsid w:val="00ED634C"/>
    <w:rsid w:val="00EF5610"/>
    <w:rsid w:val="00EF5720"/>
    <w:rsid w:val="00EF68A2"/>
    <w:rsid w:val="00F01292"/>
    <w:rsid w:val="00F1750B"/>
    <w:rsid w:val="00F20EB0"/>
    <w:rsid w:val="00F30028"/>
    <w:rsid w:val="00F40B28"/>
    <w:rsid w:val="00F55F10"/>
    <w:rsid w:val="00F753A7"/>
    <w:rsid w:val="00F7577B"/>
    <w:rsid w:val="00F84329"/>
    <w:rsid w:val="00F846C9"/>
    <w:rsid w:val="00FB1FCA"/>
    <w:rsid w:val="00FB6A14"/>
    <w:rsid w:val="00FC3F20"/>
    <w:rsid w:val="00FE52A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48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5CCB"/>
    <w:pPr>
      <w:spacing w:after="0" w:line="240" w:lineRule="auto"/>
    </w:pPr>
    <w:rPr>
      <w:rFonts w:ascii="Verdana" w:hAnsi="Verdana"/>
      <w:sz w:val="20"/>
      <w:szCs w:val="20"/>
    </w:rPr>
  </w:style>
  <w:style w:type="paragraph" w:styleId="Heading1">
    <w:name w:val="heading 1"/>
    <w:basedOn w:val="Normal"/>
    <w:next w:val="Normal"/>
    <w:link w:val="Heading1Char"/>
    <w:uiPriority w:val="9"/>
    <w:qFormat/>
    <w:rsid w:val="00815CCB"/>
    <w:pPr>
      <w:keepNext/>
      <w:keepLines/>
      <w:jc w:val="center"/>
      <w:outlineLvl w:val="0"/>
    </w:pPr>
    <w:rPr>
      <w:rFonts w:eastAsiaTheme="majorEastAsia" w:cstheme="majorBidi"/>
      <w:b/>
      <w:bCs/>
      <w:sz w:val="48"/>
      <w:szCs w:val="48"/>
    </w:rPr>
  </w:style>
  <w:style w:type="paragraph" w:styleId="Heading2">
    <w:name w:val="heading 2"/>
    <w:basedOn w:val="Normal"/>
    <w:next w:val="Normal"/>
    <w:link w:val="Heading2Char"/>
    <w:uiPriority w:val="9"/>
    <w:unhideWhenUsed/>
    <w:qFormat/>
    <w:rsid w:val="00815CCB"/>
    <w:pPr>
      <w:keepNext/>
      <w:keepLines/>
      <w:outlineLvl w:val="1"/>
    </w:pPr>
    <w:rPr>
      <w:rFonts w:eastAsiaTheme="majorEastAsia" w:cstheme="majorBidi"/>
      <w:b/>
      <w:bCs/>
      <w:sz w:val="40"/>
      <w:szCs w:val="40"/>
    </w:rPr>
  </w:style>
  <w:style w:type="paragraph" w:styleId="Heading3">
    <w:name w:val="heading 3"/>
    <w:basedOn w:val="Heading2"/>
    <w:next w:val="Normal"/>
    <w:link w:val="Heading3Char"/>
    <w:uiPriority w:val="9"/>
    <w:unhideWhenUsed/>
    <w:qFormat/>
    <w:rsid w:val="00815CCB"/>
    <w:pPr>
      <w:outlineLvl w:val="2"/>
    </w:pPr>
    <w:rPr>
      <w:sz w:val="30"/>
      <w:szCs w:val="30"/>
    </w:rPr>
  </w:style>
  <w:style w:type="paragraph" w:styleId="Heading4">
    <w:name w:val="heading 4"/>
    <w:basedOn w:val="Heading3"/>
    <w:next w:val="Normal"/>
    <w:link w:val="Heading4Char"/>
    <w:uiPriority w:val="9"/>
    <w:semiHidden/>
    <w:unhideWhenUsed/>
    <w:qFormat/>
    <w:rsid w:val="00815CCB"/>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CC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5CCB"/>
    <w:rPr>
      <w:rFonts w:ascii="Verdana" w:eastAsiaTheme="majorEastAsia" w:hAnsi="Verdan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15CCB"/>
    <w:rPr>
      <w:rFonts w:ascii="Verdana" w:eastAsiaTheme="majorEastAsia" w:hAnsi="Verdana" w:cstheme="majorBidi"/>
      <w:b/>
      <w:bCs/>
      <w:sz w:val="48"/>
      <w:szCs w:val="48"/>
    </w:rPr>
  </w:style>
  <w:style w:type="character" w:customStyle="1" w:styleId="Heading2Char">
    <w:name w:val="Heading 2 Char"/>
    <w:basedOn w:val="DefaultParagraphFont"/>
    <w:link w:val="Heading2"/>
    <w:uiPriority w:val="9"/>
    <w:rsid w:val="00815CCB"/>
    <w:rPr>
      <w:rFonts w:ascii="Verdana" w:eastAsiaTheme="majorEastAsia" w:hAnsi="Verdana" w:cstheme="majorBidi"/>
      <w:b/>
      <w:bCs/>
      <w:sz w:val="40"/>
      <w:szCs w:val="40"/>
    </w:rPr>
  </w:style>
  <w:style w:type="character" w:customStyle="1" w:styleId="Heading3Char">
    <w:name w:val="Heading 3 Char"/>
    <w:basedOn w:val="DefaultParagraphFont"/>
    <w:link w:val="Heading3"/>
    <w:uiPriority w:val="9"/>
    <w:rsid w:val="00815CCB"/>
    <w:rPr>
      <w:rFonts w:ascii="Verdana" w:eastAsiaTheme="majorEastAsia" w:hAnsi="Verdana" w:cstheme="majorBidi"/>
      <w:b/>
      <w:bCs/>
      <w:sz w:val="30"/>
      <w:szCs w:val="30"/>
    </w:rPr>
  </w:style>
  <w:style w:type="paragraph" w:styleId="Subtitle">
    <w:name w:val="Subtitle"/>
    <w:basedOn w:val="Normal"/>
    <w:next w:val="Normal"/>
    <w:link w:val="SubtitleChar"/>
    <w:uiPriority w:val="11"/>
    <w:rsid w:val="004456FF"/>
    <w:pPr>
      <w:numPr>
        <w:ilvl w:val="1"/>
      </w:numPr>
    </w:pPr>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815CCB"/>
    <w:pPr>
      <w:spacing w:after="0" w:line="240" w:lineRule="auto"/>
    </w:pPr>
    <w:rPr>
      <w:rFonts w:ascii="Verdana" w:hAnsi="Verdana"/>
      <w:sz w:val="20"/>
      <w:szCs w:val="20"/>
    </w:rPr>
  </w:style>
  <w:style w:type="character" w:customStyle="1" w:styleId="SubtitleChar">
    <w:name w:val="Subtitle Char"/>
    <w:basedOn w:val="DefaultParagraphFont"/>
    <w:link w:val="Subtitle"/>
    <w:uiPriority w:val="11"/>
    <w:rsid w:val="004456FF"/>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C6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671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671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671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671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1D238B"/>
    <w:rPr>
      <w:rFonts w:ascii="Tahoma" w:hAnsi="Tahoma" w:cs="Tahoma"/>
      <w:sz w:val="16"/>
      <w:szCs w:val="16"/>
    </w:rPr>
  </w:style>
  <w:style w:type="character" w:customStyle="1" w:styleId="BalloonTextChar">
    <w:name w:val="Balloon Text Char"/>
    <w:basedOn w:val="DefaultParagraphFont"/>
    <w:link w:val="BalloonText"/>
    <w:uiPriority w:val="99"/>
    <w:semiHidden/>
    <w:rsid w:val="001D238B"/>
    <w:rPr>
      <w:rFonts w:ascii="Tahoma" w:hAnsi="Tahoma" w:cs="Tahoma"/>
      <w:sz w:val="16"/>
      <w:szCs w:val="16"/>
    </w:rPr>
  </w:style>
  <w:style w:type="paragraph" w:styleId="Header">
    <w:name w:val="header"/>
    <w:basedOn w:val="Normal"/>
    <w:link w:val="HeaderChar"/>
    <w:uiPriority w:val="99"/>
    <w:unhideWhenUsed/>
    <w:rsid w:val="00F55F10"/>
    <w:pPr>
      <w:tabs>
        <w:tab w:val="center" w:pos="4819"/>
        <w:tab w:val="right" w:pos="9638"/>
      </w:tabs>
    </w:pPr>
  </w:style>
  <w:style w:type="character" w:customStyle="1" w:styleId="HeaderChar">
    <w:name w:val="Header Char"/>
    <w:basedOn w:val="DefaultParagraphFont"/>
    <w:link w:val="Header"/>
    <w:uiPriority w:val="99"/>
    <w:rsid w:val="00F55F10"/>
    <w:rPr>
      <w:rFonts w:ascii="Trebuchet MS" w:hAnsi="Trebuchet MS"/>
      <w:sz w:val="20"/>
    </w:rPr>
  </w:style>
  <w:style w:type="paragraph" w:styleId="Footer">
    <w:name w:val="footer"/>
    <w:basedOn w:val="Normal"/>
    <w:link w:val="FooterChar"/>
    <w:uiPriority w:val="99"/>
    <w:unhideWhenUsed/>
    <w:rsid w:val="00F55F10"/>
    <w:pPr>
      <w:tabs>
        <w:tab w:val="center" w:pos="4819"/>
        <w:tab w:val="right" w:pos="9638"/>
      </w:tabs>
    </w:pPr>
  </w:style>
  <w:style w:type="character" w:customStyle="1" w:styleId="FooterChar">
    <w:name w:val="Footer Char"/>
    <w:basedOn w:val="DefaultParagraphFont"/>
    <w:link w:val="Footer"/>
    <w:uiPriority w:val="99"/>
    <w:rsid w:val="00F55F10"/>
    <w:rPr>
      <w:rFonts w:ascii="Trebuchet MS" w:hAnsi="Trebuchet MS"/>
      <w:sz w:val="20"/>
    </w:rPr>
  </w:style>
  <w:style w:type="paragraph" w:styleId="ListBullet">
    <w:name w:val="List Bullet"/>
    <w:basedOn w:val="Normal"/>
    <w:uiPriority w:val="99"/>
    <w:unhideWhenUsed/>
    <w:rsid w:val="00843403"/>
    <w:pPr>
      <w:numPr>
        <w:numId w:val="1"/>
      </w:numPr>
      <w:contextualSpacing/>
    </w:pPr>
  </w:style>
  <w:style w:type="paragraph" w:styleId="ListParagraph">
    <w:name w:val="List Paragraph"/>
    <w:basedOn w:val="Normal"/>
    <w:uiPriority w:val="34"/>
    <w:rsid w:val="00843403"/>
    <w:pPr>
      <w:ind w:left="720"/>
      <w:contextualSpacing/>
    </w:pPr>
  </w:style>
  <w:style w:type="character" w:styleId="CommentReference">
    <w:name w:val="annotation reference"/>
    <w:uiPriority w:val="99"/>
    <w:semiHidden/>
    <w:unhideWhenUsed/>
    <w:rsid w:val="000905CA"/>
    <w:rPr>
      <w:sz w:val="16"/>
      <w:szCs w:val="16"/>
    </w:rPr>
  </w:style>
  <w:style w:type="paragraph" w:styleId="CommentText">
    <w:name w:val="annotation text"/>
    <w:basedOn w:val="Normal"/>
    <w:link w:val="CommentTextChar"/>
    <w:uiPriority w:val="99"/>
    <w:semiHidden/>
    <w:unhideWhenUsed/>
    <w:rsid w:val="000905CA"/>
    <w:rPr>
      <w:rFonts w:ascii="Cambria" w:eastAsia="MS Mincho" w:hAnsi="Cambria" w:cs="Times New Roman"/>
      <w:lang w:eastAsia="da-DK"/>
    </w:rPr>
  </w:style>
  <w:style w:type="character" w:customStyle="1" w:styleId="CommentTextChar">
    <w:name w:val="Comment Text Char"/>
    <w:basedOn w:val="DefaultParagraphFont"/>
    <w:link w:val="CommentText"/>
    <w:uiPriority w:val="99"/>
    <w:semiHidden/>
    <w:rsid w:val="000905CA"/>
    <w:rPr>
      <w:rFonts w:ascii="Cambria" w:eastAsia="MS Mincho" w:hAnsi="Cambria" w:cs="Times New Roman"/>
      <w:sz w:val="20"/>
      <w:szCs w:val="20"/>
      <w:lang w:eastAsia="da-DK"/>
    </w:rPr>
  </w:style>
  <w:style w:type="character" w:styleId="Hyperlink">
    <w:name w:val="Hyperlink"/>
    <w:uiPriority w:val="99"/>
    <w:unhideWhenUsed/>
    <w:rsid w:val="000905CA"/>
    <w:rPr>
      <w:color w:val="0000FF"/>
      <w:u w:val="single"/>
    </w:rPr>
  </w:style>
  <w:style w:type="character" w:styleId="FollowedHyperlink">
    <w:name w:val="FollowedHyperlink"/>
    <w:uiPriority w:val="99"/>
    <w:semiHidden/>
    <w:unhideWhenUsed/>
    <w:rsid w:val="000905CA"/>
    <w:rPr>
      <w:color w:val="800080"/>
      <w:u w:val="single"/>
    </w:rPr>
  </w:style>
  <w:style w:type="paragraph" w:styleId="ListNumber">
    <w:name w:val="List Number"/>
    <w:basedOn w:val="Normal"/>
    <w:uiPriority w:val="99"/>
    <w:unhideWhenUsed/>
    <w:rsid w:val="001F5A61"/>
    <w:pPr>
      <w:numPr>
        <w:numId w:val="14"/>
      </w:numPr>
      <w:contextualSpacing/>
    </w:pPr>
    <w:rPr>
      <w:rFonts w:ascii="Calibri" w:hAnsi="Calibri" w:cs="Times New Roman"/>
      <w:sz w:val="22"/>
    </w:rPr>
  </w:style>
  <w:style w:type="character" w:customStyle="1" w:styleId="Heading4Char">
    <w:name w:val="Heading 4 Char"/>
    <w:basedOn w:val="DefaultParagraphFont"/>
    <w:link w:val="Heading4"/>
    <w:uiPriority w:val="9"/>
    <w:semiHidden/>
    <w:rsid w:val="00815CCB"/>
    <w:rPr>
      <w:rFonts w:ascii="Verdana" w:eastAsiaTheme="majorEastAsia" w:hAnsi="Verdana" w:cstheme="maj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5CCB"/>
    <w:pPr>
      <w:spacing w:after="0" w:line="240" w:lineRule="auto"/>
    </w:pPr>
    <w:rPr>
      <w:rFonts w:ascii="Verdana" w:hAnsi="Verdana"/>
      <w:sz w:val="20"/>
      <w:szCs w:val="20"/>
    </w:rPr>
  </w:style>
  <w:style w:type="paragraph" w:styleId="Heading1">
    <w:name w:val="heading 1"/>
    <w:basedOn w:val="Normal"/>
    <w:next w:val="Normal"/>
    <w:link w:val="Heading1Char"/>
    <w:uiPriority w:val="9"/>
    <w:qFormat/>
    <w:rsid w:val="00815CCB"/>
    <w:pPr>
      <w:keepNext/>
      <w:keepLines/>
      <w:jc w:val="center"/>
      <w:outlineLvl w:val="0"/>
    </w:pPr>
    <w:rPr>
      <w:rFonts w:eastAsiaTheme="majorEastAsia" w:cstheme="majorBidi"/>
      <w:b/>
      <w:bCs/>
      <w:sz w:val="48"/>
      <w:szCs w:val="48"/>
    </w:rPr>
  </w:style>
  <w:style w:type="paragraph" w:styleId="Heading2">
    <w:name w:val="heading 2"/>
    <w:basedOn w:val="Normal"/>
    <w:next w:val="Normal"/>
    <w:link w:val="Heading2Char"/>
    <w:uiPriority w:val="9"/>
    <w:unhideWhenUsed/>
    <w:qFormat/>
    <w:rsid w:val="00815CCB"/>
    <w:pPr>
      <w:keepNext/>
      <w:keepLines/>
      <w:outlineLvl w:val="1"/>
    </w:pPr>
    <w:rPr>
      <w:rFonts w:eastAsiaTheme="majorEastAsia" w:cstheme="majorBidi"/>
      <w:b/>
      <w:bCs/>
      <w:sz w:val="40"/>
      <w:szCs w:val="40"/>
    </w:rPr>
  </w:style>
  <w:style w:type="paragraph" w:styleId="Heading3">
    <w:name w:val="heading 3"/>
    <w:basedOn w:val="Heading2"/>
    <w:next w:val="Normal"/>
    <w:link w:val="Heading3Char"/>
    <w:uiPriority w:val="9"/>
    <w:unhideWhenUsed/>
    <w:qFormat/>
    <w:rsid w:val="00815CCB"/>
    <w:pPr>
      <w:outlineLvl w:val="2"/>
    </w:pPr>
    <w:rPr>
      <w:sz w:val="30"/>
      <w:szCs w:val="30"/>
    </w:rPr>
  </w:style>
  <w:style w:type="paragraph" w:styleId="Heading4">
    <w:name w:val="heading 4"/>
    <w:basedOn w:val="Heading3"/>
    <w:next w:val="Normal"/>
    <w:link w:val="Heading4Char"/>
    <w:uiPriority w:val="9"/>
    <w:semiHidden/>
    <w:unhideWhenUsed/>
    <w:qFormat/>
    <w:rsid w:val="00815CCB"/>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CC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5CCB"/>
    <w:rPr>
      <w:rFonts w:ascii="Verdana" w:eastAsiaTheme="majorEastAsia" w:hAnsi="Verdan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15CCB"/>
    <w:rPr>
      <w:rFonts w:ascii="Verdana" w:eastAsiaTheme="majorEastAsia" w:hAnsi="Verdana" w:cstheme="majorBidi"/>
      <w:b/>
      <w:bCs/>
      <w:sz w:val="48"/>
      <w:szCs w:val="48"/>
    </w:rPr>
  </w:style>
  <w:style w:type="character" w:customStyle="1" w:styleId="Heading2Char">
    <w:name w:val="Heading 2 Char"/>
    <w:basedOn w:val="DefaultParagraphFont"/>
    <w:link w:val="Heading2"/>
    <w:uiPriority w:val="9"/>
    <w:rsid w:val="00815CCB"/>
    <w:rPr>
      <w:rFonts w:ascii="Verdana" w:eastAsiaTheme="majorEastAsia" w:hAnsi="Verdana" w:cstheme="majorBidi"/>
      <w:b/>
      <w:bCs/>
      <w:sz w:val="40"/>
      <w:szCs w:val="40"/>
    </w:rPr>
  </w:style>
  <w:style w:type="character" w:customStyle="1" w:styleId="Heading3Char">
    <w:name w:val="Heading 3 Char"/>
    <w:basedOn w:val="DefaultParagraphFont"/>
    <w:link w:val="Heading3"/>
    <w:uiPriority w:val="9"/>
    <w:rsid w:val="00815CCB"/>
    <w:rPr>
      <w:rFonts w:ascii="Verdana" w:eastAsiaTheme="majorEastAsia" w:hAnsi="Verdana" w:cstheme="majorBidi"/>
      <w:b/>
      <w:bCs/>
      <w:sz w:val="30"/>
      <w:szCs w:val="30"/>
    </w:rPr>
  </w:style>
  <w:style w:type="paragraph" w:styleId="Subtitle">
    <w:name w:val="Subtitle"/>
    <w:basedOn w:val="Normal"/>
    <w:next w:val="Normal"/>
    <w:link w:val="SubtitleChar"/>
    <w:uiPriority w:val="11"/>
    <w:rsid w:val="004456FF"/>
    <w:pPr>
      <w:numPr>
        <w:ilvl w:val="1"/>
      </w:numPr>
    </w:pPr>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815CCB"/>
    <w:pPr>
      <w:spacing w:after="0" w:line="240" w:lineRule="auto"/>
    </w:pPr>
    <w:rPr>
      <w:rFonts w:ascii="Verdana" w:hAnsi="Verdana"/>
      <w:sz w:val="20"/>
      <w:szCs w:val="20"/>
    </w:rPr>
  </w:style>
  <w:style w:type="character" w:customStyle="1" w:styleId="SubtitleChar">
    <w:name w:val="Subtitle Char"/>
    <w:basedOn w:val="DefaultParagraphFont"/>
    <w:link w:val="Subtitle"/>
    <w:uiPriority w:val="11"/>
    <w:rsid w:val="004456FF"/>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C6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671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671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671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671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1D238B"/>
    <w:rPr>
      <w:rFonts w:ascii="Tahoma" w:hAnsi="Tahoma" w:cs="Tahoma"/>
      <w:sz w:val="16"/>
      <w:szCs w:val="16"/>
    </w:rPr>
  </w:style>
  <w:style w:type="character" w:customStyle="1" w:styleId="BalloonTextChar">
    <w:name w:val="Balloon Text Char"/>
    <w:basedOn w:val="DefaultParagraphFont"/>
    <w:link w:val="BalloonText"/>
    <w:uiPriority w:val="99"/>
    <w:semiHidden/>
    <w:rsid w:val="001D238B"/>
    <w:rPr>
      <w:rFonts w:ascii="Tahoma" w:hAnsi="Tahoma" w:cs="Tahoma"/>
      <w:sz w:val="16"/>
      <w:szCs w:val="16"/>
    </w:rPr>
  </w:style>
  <w:style w:type="paragraph" w:styleId="Header">
    <w:name w:val="header"/>
    <w:basedOn w:val="Normal"/>
    <w:link w:val="HeaderChar"/>
    <w:uiPriority w:val="99"/>
    <w:unhideWhenUsed/>
    <w:rsid w:val="00F55F10"/>
    <w:pPr>
      <w:tabs>
        <w:tab w:val="center" w:pos="4819"/>
        <w:tab w:val="right" w:pos="9638"/>
      </w:tabs>
    </w:pPr>
  </w:style>
  <w:style w:type="character" w:customStyle="1" w:styleId="HeaderChar">
    <w:name w:val="Header Char"/>
    <w:basedOn w:val="DefaultParagraphFont"/>
    <w:link w:val="Header"/>
    <w:uiPriority w:val="99"/>
    <w:rsid w:val="00F55F10"/>
    <w:rPr>
      <w:rFonts w:ascii="Trebuchet MS" w:hAnsi="Trebuchet MS"/>
      <w:sz w:val="20"/>
    </w:rPr>
  </w:style>
  <w:style w:type="paragraph" w:styleId="Footer">
    <w:name w:val="footer"/>
    <w:basedOn w:val="Normal"/>
    <w:link w:val="FooterChar"/>
    <w:uiPriority w:val="99"/>
    <w:unhideWhenUsed/>
    <w:rsid w:val="00F55F10"/>
    <w:pPr>
      <w:tabs>
        <w:tab w:val="center" w:pos="4819"/>
        <w:tab w:val="right" w:pos="9638"/>
      </w:tabs>
    </w:pPr>
  </w:style>
  <w:style w:type="character" w:customStyle="1" w:styleId="FooterChar">
    <w:name w:val="Footer Char"/>
    <w:basedOn w:val="DefaultParagraphFont"/>
    <w:link w:val="Footer"/>
    <w:uiPriority w:val="99"/>
    <w:rsid w:val="00F55F10"/>
    <w:rPr>
      <w:rFonts w:ascii="Trebuchet MS" w:hAnsi="Trebuchet MS"/>
      <w:sz w:val="20"/>
    </w:rPr>
  </w:style>
  <w:style w:type="paragraph" w:styleId="ListBullet">
    <w:name w:val="List Bullet"/>
    <w:basedOn w:val="Normal"/>
    <w:uiPriority w:val="99"/>
    <w:unhideWhenUsed/>
    <w:rsid w:val="00843403"/>
    <w:pPr>
      <w:numPr>
        <w:numId w:val="1"/>
      </w:numPr>
      <w:contextualSpacing/>
    </w:pPr>
  </w:style>
  <w:style w:type="paragraph" w:styleId="ListParagraph">
    <w:name w:val="List Paragraph"/>
    <w:basedOn w:val="Normal"/>
    <w:uiPriority w:val="34"/>
    <w:rsid w:val="00843403"/>
    <w:pPr>
      <w:ind w:left="720"/>
      <w:contextualSpacing/>
    </w:pPr>
  </w:style>
  <w:style w:type="character" w:styleId="CommentReference">
    <w:name w:val="annotation reference"/>
    <w:uiPriority w:val="99"/>
    <w:semiHidden/>
    <w:unhideWhenUsed/>
    <w:rsid w:val="000905CA"/>
    <w:rPr>
      <w:sz w:val="16"/>
      <w:szCs w:val="16"/>
    </w:rPr>
  </w:style>
  <w:style w:type="paragraph" w:styleId="CommentText">
    <w:name w:val="annotation text"/>
    <w:basedOn w:val="Normal"/>
    <w:link w:val="CommentTextChar"/>
    <w:uiPriority w:val="99"/>
    <w:semiHidden/>
    <w:unhideWhenUsed/>
    <w:rsid w:val="000905CA"/>
    <w:rPr>
      <w:rFonts w:ascii="Cambria" w:eastAsia="MS Mincho" w:hAnsi="Cambria" w:cs="Times New Roman"/>
      <w:lang w:eastAsia="da-DK"/>
    </w:rPr>
  </w:style>
  <w:style w:type="character" w:customStyle="1" w:styleId="CommentTextChar">
    <w:name w:val="Comment Text Char"/>
    <w:basedOn w:val="DefaultParagraphFont"/>
    <w:link w:val="CommentText"/>
    <w:uiPriority w:val="99"/>
    <w:semiHidden/>
    <w:rsid w:val="000905CA"/>
    <w:rPr>
      <w:rFonts w:ascii="Cambria" w:eastAsia="MS Mincho" w:hAnsi="Cambria" w:cs="Times New Roman"/>
      <w:sz w:val="20"/>
      <w:szCs w:val="20"/>
      <w:lang w:eastAsia="da-DK"/>
    </w:rPr>
  </w:style>
  <w:style w:type="character" w:styleId="Hyperlink">
    <w:name w:val="Hyperlink"/>
    <w:uiPriority w:val="99"/>
    <w:unhideWhenUsed/>
    <w:rsid w:val="000905CA"/>
    <w:rPr>
      <w:color w:val="0000FF"/>
      <w:u w:val="single"/>
    </w:rPr>
  </w:style>
  <w:style w:type="character" w:styleId="FollowedHyperlink">
    <w:name w:val="FollowedHyperlink"/>
    <w:uiPriority w:val="99"/>
    <w:semiHidden/>
    <w:unhideWhenUsed/>
    <w:rsid w:val="000905CA"/>
    <w:rPr>
      <w:color w:val="800080"/>
      <w:u w:val="single"/>
    </w:rPr>
  </w:style>
  <w:style w:type="paragraph" w:styleId="ListNumber">
    <w:name w:val="List Number"/>
    <w:basedOn w:val="Normal"/>
    <w:uiPriority w:val="99"/>
    <w:unhideWhenUsed/>
    <w:rsid w:val="001F5A61"/>
    <w:pPr>
      <w:numPr>
        <w:numId w:val="14"/>
      </w:numPr>
      <w:contextualSpacing/>
    </w:pPr>
    <w:rPr>
      <w:rFonts w:ascii="Calibri" w:hAnsi="Calibri" w:cs="Times New Roman"/>
      <w:sz w:val="22"/>
    </w:rPr>
  </w:style>
  <w:style w:type="character" w:customStyle="1" w:styleId="Heading4Char">
    <w:name w:val="Heading 4 Char"/>
    <w:basedOn w:val="DefaultParagraphFont"/>
    <w:link w:val="Heading4"/>
    <w:uiPriority w:val="9"/>
    <w:semiHidden/>
    <w:rsid w:val="00815CCB"/>
    <w:rPr>
      <w:rFonts w:ascii="Verdana" w:eastAsiaTheme="majorEastAsia" w:hAnsi="Verdana" w:cs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160">
      <w:bodyDiv w:val="1"/>
      <w:marLeft w:val="0"/>
      <w:marRight w:val="0"/>
      <w:marTop w:val="0"/>
      <w:marBottom w:val="0"/>
      <w:divBdr>
        <w:top w:val="none" w:sz="0" w:space="0" w:color="auto"/>
        <w:left w:val="none" w:sz="0" w:space="0" w:color="auto"/>
        <w:bottom w:val="none" w:sz="0" w:space="0" w:color="auto"/>
        <w:right w:val="none" w:sz="0" w:space="0" w:color="auto"/>
      </w:divBdr>
    </w:div>
    <w:div w:id="90973267">
      <w:bodyDiv w:val="1"/>
      <w:marLeft w:val="0"/>
      <w:marRight w:val="0"/>
      <w:marTop w:val="0"/>
      <w:marBottom w:val="0"/>
      <w:divBdr>
        <w:top w:val="none" w:sz="0" w:space="0" w:color="auto"/>
        <w:left w:val="none" w:sz="0" w:space="0" w:color="auto"/>
        <w:bottom w:val="none" w:sz="0" w:space="0" w:color="auto"/>
        <w:right w:val="none" w:sz="0" w:space="0" w:color="auto"/>
      </w:divBdr>
    </w:div>
    <w:div w:id="122887756">
      <w:bodyDiv w:val="1"/>
      <w:marLeft w:val="0"/>
      <w:marRight w:val="0"/>
      <w:marTop w:val="0"/>
      <w:marBottom w:val="0"/>
      <w:divBdr>
        <w:top w:val="none" w:sz="0" w:space="0" w:color="auto"/>
        <w:left w:val="none" w:sz="0" w:space="0" w:color="auto"/>
        <w:bottom w:val="none" w:sz="0" w:space="0" w:color="auto"/>
        <w:right w:val="none" w:sz="0" w:space="0" w:color="auto"/>
      </w:divBdr>
    </w:div>
    <w:div w:id="169491145">
      <w:bodyDiv w:val="1"/>
      <w:marLeft w:val="0"/>
      <w:marRight w:val="0"/>
      <w:marTop w:val="0"/>
      <w:marBottom w:val="0"/>
      <w:divBdr>
        <w:top w:val="none" w:sz="0" w:space="0" w:color="auto"/>
        <w:left w:val="none" w:sz="0" w:space="0" w:color="auto"/>
        <w:bottom w:val="none" w:sz="0" w:space="0" w:color="auto"/>
        <w:right w:val="none" w:sz="0" w:space="0" w:color="auto"/>
      </w:divBdr>
    </w:div>
    <w:div w:id="184563354">
      <w:bodyDiv w:val="1"/>
      <w:marLeft w:val="0"/>
      <w:marRight w:val="0"/>
      <w:marTop w:val="0"/>
      <w:marBottom w:val="0"/>
      <w:divBdr>
        <w:top w:val="none" w:sz="0" w:space="0" w:color="auto"/>
        <w:left w:val="none" w:sz="0" w:space="0" w:color="auto"/>
        <w:bottom w:val="none" w:sz="0" w:space="0" w:color="auto"/>
        <w:right w:val="none" w:sz="0" w:space="0" w:color="auto"/>
      </w:divBdr>
    </w:div>
    <w:div w:id="205997121">
      <w:bodyDiv w:val="1"/>
      <w:marLeft w:val="0"/>
      <w:marRight w:val="0"/>
      <w:marTop w:val="0"/>
      <w:marBottom w:val="0"/>
      <w:divBdr>
        <w:top w:val="none" w:sz="0" w:space="0" w:color="auto"/>
        <w:left w:val="none" w:sz="0" w:space="0" w:color="auto"/>
        <w:bottom w:val="none" w:sz="0" w:space="0" w:color="auto"/>
        <w:right w:val="none" w:sz="0" w:space="0" w:color="auto"/>
      </w:divBdr>
    </w:div>
    <w:div w:id="206575320">
      <w:bodyDiv w:val="1"/>
      <w:marLeft w:val="0"/>
      <w:marRight w:val="0"/>
      <w:marTop w:val="0"/>
      <w:marBottom w:val="0"/>
      <w:divBdr>
        <w:top w:val="none" w:sz="0" w:space="0" w:color="auto"/>
        <w:left w:val="none" w:sz="0" w:space="0" w:color="auto"/>
        <w:bottom w:val="none" w:sz="0" w:space="0" w:color="auto"/>
        <w:right w:val="none" w:sz="0" w:space="0" w:color="auto"/>
      </w:divBdr>
    </w:div>
    <w:div w:id="209926920">
      <w:bodyDiv w:val="1"/>
      <w:marLeft w:val="0"/>
      <w:marRight w:val="0"/>
      <w:marTop w:val="0"/>
      <w:marBottom w:val="0"/>
      <w:divBdr>
        <w:top w:val="none" w:sz="0" w:space="0" w:color="auto"/>
        <w:left w:val="none" w:sz="0" w:space="0" w:color="auto"/>
        <w:bottom w:val="none" w:sz="0" w:space="0" w:color="auto"/>
        <w:right w:val="none" w:sz="0" w:space="0" w:color="auto"/>
      </w:divBdr>
    </w:div>
    <w:div w:id="249772918">
      <w:bodyDiv w:val="1"/>
      <w:marLeft w:val="0"/>
      <w:marRight w:val="0"/>
      <w:marTop w:val="0"/>
      <w:marBottom w:val="0"/>
      <w:divBdr>
        <w:top w:val="none" w:sz="0" w:space="0" w:color="auto"/>
        <w:left w:val="none" w:sz="0" w:space="0" w:color="auto"/>
        <w:bottom w:val="none" w:sz="0" w:space="0" w:color="auto"/>
        <w:right w:val="none" w:sz="0" w:space="0" w:color="auto"/>
      </w:divBdr>
    </w:div>
    <w:div w:id="289173613">
      <w:bodyDiv w:val="1"/>
      <w:marLeft w:val="0"/>
      <w:marRight w:val="0"/>
      <w:marTop w:val="0"/>
      <w:marBottom w:val="0"/>
      <w:divBdr>
        <w:top w:val="none" w:sz="0" w:space="0" w:color="auto"/>
        <w:left w:val="none" w:sz="0" w:space="0" w:color="auto"/>
        <w:bottom w:val="none" w:sz="0" w:space="0" w:color="auto"/>
        <w:right w:val="none" w:sz="0" w:space="0" w:color="auto"/>
      </w:divBdr>
    </w:div>
    <w:div w:id="297491481">
      <w:bodyDiv w:val="1"/>
      <w:marLeft w:val="0"/>
      <w:marRight w:val="0"/>
      <w:marTop w:val="0"/>
      <w:marBottom w:val="0"/>
      <w:divBdr>
        <w:top w:val="none" w:sz="0" w:space="0" w:color="auto"/>
        <w:left w:val="none" w:sz="0" w:space="0" w:color="auto"/>
        <w:bottom w:val="none" w:sz="0" w:space="0" w:color="auto"/>
        <w:right w:val="none" w:sz="0" w:space="0" w:color="auto"/>
      </w:divBdr>
    </w:div>
    <w:div w:id="348484676">
      <w:bodyDiv w:val="1"/>
      <w:marLeft w:val="0"/>
      <w:marRight w:val="0"/>
      <w:marTop w:val="0"/>
      <w:marBottom w:val="0"/>
      <w:divBdr>
        <w:top w:val="none" w:sz="0" w:space="0" w:color="auto"/>
        <w:left w:val="none" w:sz="0" w:space="0" w:color="auto"/>
        <w:bottom w:val="none" w:sz="0" w:space="0" w:color="auto"/>
        <w:right w:val="none" w:sz="0" w:space="0" w:color="auto"/>
      </w:divBdr>
    </w:div>
    <w:div w:id="363794652">
      <w:bodyDiv w:val="1"/>
      <w:marLeft w:val="0"/>
      <w:marRight w:val="0"/>
      <w:marTop w:val="0"/>
      <w:marBottom w:val="0"/>
      <w:divBdr>
        <w:top w:val="none" w:sz="0" w:space="0" w:color="auto"/>
        <w:left w:val="none" w:sz="0" w:space="0" w:color="auto"/>
        <w:bottom w:val="none" w:sz="0" w:space="0" w:color="auto"/>
        <w:right w:val="none" w:sz="0" w:space="0" w:color="auto"/>
      </w:divBdr>
    </w:div>
    <w:div w:id="371735066">
      <w:bodyDiv w:val="1"/>
      <w:marLeft w:val="0"/>
      <w:marRight w:val="0"/>
      <w:marTop w:val="0"/>
      <w:marBottom w:val="0"/>
      <w:divBdr>
        <w:top w:val="none" w:sz="0" w:space="0" w:color="auto"/>
        <w:left w:val="none" w:sz="0" w:space="0" w:color="auto"/>
        <w:bottom w:val="none" w:sz="0" w:space="0" w:color="auto"/>
        <w:right w:val="none" w:sz="0" w:space="0" w:color="auto"/>
      </w:divBdr>
    </w:div>
    <w:div w:id="392393138">
      <w:bodyDiv w:val="1"/>
      <w:marLeft w:val="0"/>
      <w:marRight w:val="0"/>
      <w:marTop w:val="0"/>
      <w:marBottom w:val="0"/>
      <w:divBdr>
        <w:top w:val="none" w:sz="0" w:space="0" w:color="auto"/>
        <w:left w:val="none" w:sz="0" w:space="0" w:color="auto"/>
        <w:bottom w:val="none" w:sz="0" w:space="0" w:color="auto"/>
        <w:right w:val="none" w:sz="0" w:space="0" w:color="auto"/>
      </w:divBdr>
    </w:div>
    <w:div w:id="410322797">
      <w:bodyDiv w:val="1"/>
      <w:marLeft w:val="0"/>
      <w:marRight w:val="0"/>
      <w:marTop w:val="0"/>
      <w:marBottom w:val="0"/>
      <w:divBdr>
        <w:top w:val="none" w:sz="0" w:space="0" w:color="auto"/>
        <w:left w:val="none" w:sz="0" w:space="0" w:color="auto"/>
        <w:bottom w:val="none" w:sz="0" w:space="0" w:color="auto"/>
        <w:right w:val="none" w:sz="0" w:space="0" w:color="auto"/>
      </w:divBdr>
    </w:div>
    <w:div w:id="419299683">
      <w:bodyDiv w:val="1"/>
      <w:marLeft w:val="0"/>
      <w:marRight w:val="0"/>
      <w:marTop w:val="0"/>
      <w:marBottom w:val="0"/>
      <w:divBdr>
        <w:top w:val="none" w:sz="0" w:space="0" w:color="auto"/>
        <w:left w:val="none" w:sz="0" w:space="0" w:color="auto"/>
        <w:bottom w:val="none" w:sz="0" w:space="0" w:color="auto"/>
        <w:right w:val="none" w:sz="0" w:space="0" w:color="auto"/>
      </w:divBdr>
    </w:div>
    <w:div w:id="420414350">
      <w:bodyDiv w:val="1"/>
      <w:marLeft w:val="0"/>
      <w:marRight w:val="0"/>
      <w:marTop w:val="0"/>
      <w:marBottom w:val="0"/>
      <w:divBdr>
        <w:top w:val="none" w:sz="0" w:space="0" w:color="auto"/>
        <w:left w:val="none" w:sz="0" w:space="0" w:color="auto"/>
        <w:bottom w:val="none" w:sz="0" w:space="0" w:color="auto"/>
        <w:right w:val="none" w:sz="0" w:space="0" w:color="auto"/>
      </w:divBdr>
    </w:div>
    <w:div w:id="426536862">
      <w:bodyDiv w:val="1"/>
      <w:marLeft w:val="0"/>
      <w:marRight w:val="0"/>
      <w:marTop w:val="0"/>
      <w:marBottom w:val="0"/>
      <w:divBdr>
        <w:top w:val="none" w:sz="0" w:space="0" w:color="auto"/>
        <w:left w:val="none" w:sz="0" w:space="0" w:color="auto"/>
        <w:bottom w:val="none" w:sz="0" w:space="0" w:color="auto"/>
        <w:right w:val="none" w:sz="0" w:space="0" w:color="auto"/>
      </w:divBdr>
    </w:div>
    <w:div w:id="442652093">
      <w:bodyDiv w:val="1"/>
      <w:marLeft w:val="0"/>
      <w:marRight w:val="0"/>
      <w:marTop w:val="0"/>
      <w:marBottom w:val="0"/>
      <w:divBdr>
        <w:top w:val="none" w:sz="0" w:space="0" w:color="auto"/>
        <w:left w:val="none" w:sz="0" w:space="0" w:color="auto"/>
        <w:bottom w:val="none" w:sz="0" w:space="0" w:color="auto"/>
        <w:right w:val="none" w:sz="0" w:space="0" w:color="auto"/>
      </w:divBdr>
    </w:div>
    <w:div w:id="530842123">
      <w:bodyDiv w:val="1"/>
      <w:marLeft w:val="0"/>
      <w:marRight w:val="0"/>
      <w:marTop w:val="0"/>
      <w:marBottom w:val="0"/>
      <w:divBdr>
        <w:top w:val="none" w:sz="0" w:space="0" w:color="auto"/>
        <w:left w:val="none" w:sz="0" w:space="0" w:color="auto"/>
        <w:bottom w:val="none" w:sz="0" w:space="0" w:color="auto"/>
        <w:right w:val="none" w:sz="0" w:space="0" w:color="auto"/>
      </w:divBdr>
    </w:div>
    <w:div w:id="542641072">
      <w:bodyDiv w:val="1"/>
      <w:marLeft w:val="0"/>
      <w:marRight w:val="0"/>
      <w:marTop w:val="0"/>
      <w:marBottom w:val="0"/>
      <w:divBdr>
        <w:top w:val="none" w:sz="0" w:space="0" w:color="auto"/>
        <w:left w:val="none" w:sz="0" w:space="0" w:color="auto"/>
        <w:bottom w:val="none" w:sz="0" w:space="0" w:color="auto"/>
        <w:right w:val="none" w:sz="0" w:space="0" w:color="auto"/>
      </w:divBdr>
    </w:div>
    <w:div w:id="558517384">
      <w:bodyDiv w:val="1"/>
      <w:marLeft w:val="0"/>
      <w:marRight w:val="0"/>
      <w:marTop w:val="0"/>
      <w:marBottom w:val="0"/>
      <w:divBdr>
        <w:top w:val="none" w:sz="0" w:space="0" w:color="auto"/>
        <w:left w:val="none" w:sz="0" w:space="0" w:color="auto"/>
        <w:bottom w:val="none" w:sz="0" w:space="0" w:color="auto"/>
        <w:right w:val="none" w:sz="0" w:space="0" w:color="auto"/>
      </w:divBdr>
    </w:div>
    <w:div w:id="562716541">
      <w:bodyDiv w:val="1"/>
      <w:marLeft w:val="0"/>
      <w:marRight w:val="0"/>
      <w:marTop w:val="0"/>
      <w:marBottom w:val="0"/>
      <w:divBdr>
        <w:top w:val="none" w:sz="0" w:space="0" w:color="auto"/>
        <w:left w:val="none" w:sz="0" w:space="0" w:color="auto"/>
        <w:bottom w:val="none" w:sz="0" w:space="0" w:color="auto"/>
        <w:right w:val="none" w:sz="0" w:space="0" w:color="auto"/>
      </w:divBdr>
    </w:div>
    <w:div w:id="672956362">
      <w:bodyDiv w:val="1"/>
      <w:marLeft w:val="0"/>
      <w:marRight w:val="0"/>
      <w:marTop w:val="0"/>
      <w:marBottom w:val="0"/>
      <w:divBdr>
        <w:top w:val="none" w:sz="0" w:space="0" w:color="auto"/>
        <w:left w:val="none" w:sz="0" w:space="0" w:color="auto"/>
        <w:bottom w:val="none" w:sz="0" w:space="0" w:color="auto"/>
        <w:right w:val="none" w:sz="0" w:space="0" w:color="auto"/>
      </w:divBdr>
    </w:div>
    <w:div w:id="685446381">
      <w:bodyDiv w:val="1"/>
      <w:marLeft w:val="0"/>
      <w:marRight w:val="0"/>
      <w:marTop w:val="0"/>
      <w:marBottom w:val="0"/>
      <w:divBdr>
        <w:top w:val="none" w:sz="0" w:space="0" w:color="auto"/>
        <w:left w:val="none" w:sz="0" w:space="0" w:color="auto"/>
        <w:bottom w:val="none" w:sz="0" w:space="0" w:color="auto"/>
        <w:right w:val="none" w:sz="0" w:space="0" w:color="auto"/>
      </w:divBdr>
    </w:div>
    <w:div w:id="703167283">
      <w:bodyDiv w:val="1"/>
      <w:marLeft w:val="0"/>
      <w:marRight w:val="0"/>
      <w:marTop w:val="0"/>
      <w:marBottom w:val="0"/>
      <w:divBdr>
        <w:top w:val="none" w:sz="0" w:space="0" w:color="auto"/>
        <w:left w:val="none" w:sz="0" w:space="0" w:color="auto"/>
        <w:bottom w:val="none" w:sz="0" w:space="0" w:color="auto"/>
        <w:right w:val="none" w:sz="0" w:space="0" w:color="auto"/>
      </w:divBdr>
    </w:div>
    <w:div w:id="742457878">
      <w:bodyDiv w:val="1"/>
      <w:marLeft w:val="0"/>
      <w:marRight w:val="0"/>
      <w:marTop w:val="0"/>
      <w:marBottom w:val="0"/>
      <w:divBdr>
        <w:top w:val="none" w:sz="0" w:space="0" w:color="auto"/>
        <w:left w:val="none" w:sz="0" w:space="0" w:color="auto"/>
        <w:bottom w:val="none" w:sz="0" w:space="0" w:color="auto"/>
        <w:right w:val="none" w:sz="0" w:space="0" w:color="auto"/>
      </w:divBdr>
    </w:div>
    <w:div w:id="755634107">
      <w:bodyDiv w:val="1"/>
      <w:marLeft w:val="0"/>
      <w:marRight w:val="0"/>
      <w:marTop w:val="0"/>
      <w:marBottom w:val="0"/>
      <w:divBdr>
        <w:top w:val="none" w:sz="0" w:space="0" w:color="auto"/>
        <w:left w:val="none" w:sz="0" w:space="0" w:color="auto"/>
        <w:bottom w:val="none" w:sz="0" w:space="0" w:color="auto"/>
        <w:right w:val="none" w:sz="0" w:space="0" w:color="auto"/>
      </w:divBdr>
    </w:div>
    <w:div w:id="763300919">
      <w:bodyDiv w:val="1"/>
      <w:marLeft w:val="0"/>
      <w:marRight w:val="0"/>
      <w:marTop w:val="0"/>
      <w:marBottom w:val="0"/>
      <w:divBdr>
        <w:top w:val="none" w:sz="0" w:space="0" w:color="auto"/>
        <w:left w:val="none" w:sz="0" w:space="0" w:color="auto"/>
        <w:bottom w:val="none" w:sz="0" w:space="0" w:color="auto"/>
        <w:right w:val="none" w:sz="0" w:space="0" w:color="auto"/>
      </w:divBdr>
    </w:div>
    <w:div w:id="818034762">
      <w:bodyDiv w:val="1"/>
      <w:marLeft w:val="0"/>
      <w:marRight w:val="0"/>
      <w:marTop w:val="0"/>
      <w:marBottom w:val="0"/>
      <w:divBdr>
        <w:top w:val="none" w:sz="0" w:space="0" w:color="auto"/>
        <w:left w:val="none" w:sz="0" w:space="0" w:color="auto"/>
        <w:bottom w:val="none" w:sz="0" w:space="0" w:color="auto"/>
        <w:right w:val="none" w:sz="0" w:space="0" w:color="auto"/>
      </w:divBdr>
    </w:div>
    <w:div w:id="838615649">
      <w:bodyDiv w:val="1"/>
      <w:marLeft w:val="0"/>
      <w:marRight w:val="0"/>
      <w:marTop w:val="0"/>
      <w:marBottom w:val="0"/>
      <w:divBdr>
        <w:top w:val="none" w:sz="0" w:space="0" w:color="auto"/>
        <w:left w:val="none" w:sz="0" w:space="0" w:color="auto"/>
        <w:bottom w:val="none" w:sz="0" w:space="0" w:color="auto"/>
        <w:right w:val="none" w:sz="0" w:space="0" w:color="auto"/>
      </w:divBdr>
    </w:div>
    <w:div w:id="848063502">
      <w:bodyDiv w:val="1"/>
      <w:marLeft w:val="0"/>
      <w:marRight w:val="0"/>
      <w:marTop w:val="0"/>
      <w:marBottom w:val="0"/>
      <w:divBdr>
        <w:top w:val="none" w:sz="0" w:space="0" w:color="auto"/>
        <w:left w:val="none" w:sz="0" w:space="0" w:color="auto"/>
        <w:bottom w:val="none" w:sz="0" w:space="0" w:color="auto"/>
        <w:right w:val="none" w:sz="0" w:space="0" w:color="auto"/>
      </w:divBdr>
    </w:div>
    <w:div w:id="866673234">
      <w:bodyDiv w:val="1"/>
      <w:marLeft w:val="0"/>
      <w:marRight w:val="0"/>
      <w:marTop w:val="0"/>
      <w:marBottom w:val="0"/>
      <w:divBdr>
        <w:top w:val="none" w:sz="0" w:space="0" w:color="auto"/>
        <w:left w:val="none" w:sz="0" w:space="0" w:color="auto"/>
        <w:bottom w:val="none" w:sz="0" w:space="0" w:color="auto"/>
        <w:right w:val="none" w:sz="0" w:space="0" w:color="auto"/>
      </w:divBdr>
    </w:div>
    <w:div w:id="901913953">
      <w:bodyDiv w:val="1"/>
      <w:marLeft w:val="0"/>
      <w:marRight w:val="0"/>
      <w:marTop w:val="0"/>
      <w:marBottom w:val="0"/>
      <w:divBdr>
        <w:top w:val="none" w:sz="0" w:space="0" w:color="auto"/>
        <w:left w:val="none" w:sz="0" w:space="0" w:color="auto"/>
        <w:bottom w:val="none" w:sz="0" w:space="0" w:color="auto"/>
        <w:right w:val="none" w:sz="0" w:space="0" w:color="auto"/>
      </w:divBdr>
    </w:div>
    <w:div w:id="914362232">
      <w:bodyDiv w:val="1"/>
      <w:marLeft w:val="0"/>
      <w:marRight w:val="0"/>
      <w:marTop w:val="0"/>
      <w:marBottom w:val="0"/>
      <w:divBdr>
        <w:top w:val="none" w:sz="0" w:space="0" w:color="auto"/>
        <w:left w:val="none" w:sz="0" w:space="0" w:color="auto"/>
        <w:bottom w:val="none" w:sz="0" w:space="0" w:color="auto"/>
        <w:right w:val="none" w:sz="0" w:space="0" w:color="auto"/>
      </w:divBdr>
    </w:div>
    <w:div w:id="920455908">
      <w:bodyDiv w:val="1"/>
      <w:marLeft w:val="0"/>
      <w:marRight w:val="0"/>
      <w:marTop w:val="0"/>
      <w:marBottom w:val="0"/>
      <w:divBdr>
        <w:top w:val="none" w:sz="0" w:space="0" w:color="auto"/>
        <w:left w:val="none" w:sz="0" w:space="0" w:color="auto"/>
        <w:bottom w:val="none" w:sz="0" w:space="0" w:color="auto"/>
        <w:right w:val="none" w:sz="0" w:space="0" w:color="auto"/>
      </w:divBdr>
    </w:div>
    <w:div w:id="955602026">
      <w:bodyDiv w:val="1"/>
      <w:marLeft w:val="0"/>
      <w:marRight w:val="0"/>
      <w:marTop w:val="0"/>
      <w:marBottom w:val="0"/>
      <w:divBdr>
        <w:top w:val="none" w:sz="0" w:space="0" w:color="auto"/>
        <w:left w:val="none" w:sz="0" w:space="0" w:color="auto"/>
        <w:bottom w:val="none" w:sz="0" w:space="0" w:color="auto"/>
        <w:right w:val="none" w:sz="0" w:space="0" w:color="auto"/>
      </w:divBdr>
    </w:div>
    <w:div w:id="973750903">
      <w:bodyDiv w:val="1"/>
      <w:marLeft w:val="0"/>
      <w:marRight w:val="0"/>
      <w:marTop w:val="0"/>
      <w:marBottom w:val="0"/>
      <w:divBdr>
        <w:top w:val="none" w:sz="0" w:space="0" w:color="auto"/>
        <w:left w:val="none" w:sz="0" w:space="0" w:color="auto"/>
        <w:bottom w:val="none" w:sz="0" w:space="0" w:color="auto"/>
        <w:right w:val="none" w:sz="0" w:space="0" w:color="auto"/>
      </w:divBdr>
    </w:div>
    <w:div w:id="1013413593">
      <w:bodyDiv w:val="1"/>
      <w:marLeft w:val="0"/>
      <w:marRight w:val="0"/>
      <w:marTop w:val="0"/>
      <w:marBottom w:val="0"/>
      <w:divBdr>
        <w:top w:val="none" w:sz="0" w:space="0" w:color="auto"/>
        <w:left w:val="none" w:sz="0" w:space="0" w:color="auto"/>
        <w:bottom w:val="none" w:sz="0" w:space="0" w:color="auto"/>
        <w:right w:val="none" w:sz="0" w:space="0" w:color="auto"/>
      </w:divBdr>
    </w:div>
    <w:div w:id="1028994133">
      <w:bodyDiv w:val="1"/>
      <w:marLeft w:val="0"/>
      <w:marRight w:val="0"/>
      <w:marTop w:val="0"/>
      <w:marBottom w:val="0"/>
      <w:divBdr>
        <w:top w:val="none" w:sz="0" w:space="0" w:color="auto"/>
        <w:left w:val="none" w:sz="0" w:space="0" w:color="auto"/>
        <w:bottom w:val="none" w:sz="0" w:space="0" w:color="auto"/>
        <w:right w:val="none" w:sz="0" w:space="0" w:color="auto"/>
      </w:divBdr>
    </w:div>
    <w:div w:id="1035928167">
      <w:bodyDiv w:val="1"/>
      <w:marLeft w:val="0"/>
      <w:marRight w:val="0"/>
      <w:marTop w:val="0"/>
      <w:marBottom w:val="0"/>
      <w:divBdr>
        <w:top w:val="none" w:sz="0" w:space="0" w:color="auto"/>
        <w:left w:val="none" w:sz="0" w:space="0" w:color="auto"/>
        <w:bottom w:val="none" w:sz="0" w:space="0" w:color="auto"/>
        <w:right w:val="none" w:sz="0" w:space="0" w:color="auto"/>
      </w:divBdr>
    </w:div>
    <w:div w:id="1045760792">
      <w:bodyDiv w:val="1"/>
      <w:marLeft w:val="0"/>
      <w:marRight w:val="0"/>
      <w:marTop w:val="0"/>
      <w:marBottom w:val="0"/>
      <w:divBdr>
        <w:top w:val="none" w:sz="0" w:space="0" w:color="auto"/>
        <w:left w:val="none" w:sz="0" w:space="0" w:color="auto"/>
        <w:bottom w:val="none" w:sz="0" w:space="0" w:color="auto"/>
        <w:right w:val="none" w:sz="0" w:space="0" w:color="auto"/>
      </w:divBdr>
    </w:div>
    <w:div w:id="1063602055">
      <w:bodyDiv w:val="1"/>
      <w:marLeft w:val="0"/>
      <w:marRight w:val="0"/>
      <w:marTop w:val="0"/>
      <w:marBottom w:val="0"/>
      <w:divBdr>
        <w:top w:val="none" w:sz="0" w:space="0" w:color="auto"/>
        <w:left w:val="none" w:sz="0" w:space="0" w:color="auto"/>
        <w:bottom w:val="none" w:sz="0" w:space="0" w:color="auto"/>
        <w:right w:val="none" w:sz="0" w:space="0" w:color="auto"/>
      </w:divBdr>
    </w:div>
    <w:div w:id="1069382200">
      <w:bodyDiv w:val="1"/>
      <w:marLeft w:val="0"/>
      <w:marRight w:val="0"/>
      <w:marTop w:val="0"/>
      <w:marBottom w:val="0"/>
      <w:divBdr>
        <w:top w:val="none" w:sz="0" w:space="0" w:color="auto"/>
        <w:left w:val="none" w:sz="0" w:space="0" w:color="auto"/>
        <w:bottom w:val="none" w:sz="0" w:space="0" w:color="auto"/>
        <w:right w:val="none" w:sz="0" w:space="0" w:color="auto"/>
      </w:divBdr>
    </w:div>
    <w:div w:id="1078474911">
      <w:bodyDiv w:val="1"/>
      <w:marLeft w:val="0"/>
      <w:marRight w:val="0"/>
      <w:marTop w:val="0"/>
      <w:marBottom w:val="0"/>
      <w:divBdr>
        <w:top w:val="none" w:sz="0" w:space="0" w:color="auto"/>
        <w:left w:val="none" w:sz="0" w:space="0" w:color="auto"/>
        <w:bottom w:val="none" w:sz="0" w:space="0" w:color="auto"/>
        <w:right w:val="none" w:sz="0" w:space="0" w:color="auto"/>
      </w:divBdr>
    </w:div>
    <w:div w:id="1079060215">
      <w:bodyDiv w:val="1"/>
      <w:marLeft w:val="0"/>
      <w:marRight w:val="0"/>
      <w:marTop w:val="0"/>
      <w:marBottom w:val="0"/>
      <w:divBdr>
        <w:top w:val="none" w:sz="0" w:space="0" w:color="auto"/>
        <w:left w:val="none" w:sz="0" w:space="0" w:color="auto"/>
        <w:bottom w:val="none" w:sz="0" w:space="0" w:color="auto"/>
        <w:right w:val="none" w:sz="0" w:space="0" w:color="auto"/>
      </w:divBdr>
    </w:div>
    <w:div w:id="1105417348">
      <w:bodyDiv w:val="1"/>
      <w:marLeft w:val="0"/>
      <w:marRight w:val="0"/>
      <w:marTop w:val="0"/>
      <w:marBottom w:val="0"/>
      <w:divBdr>
        <w:top w:val="none" w:sz="0" w:space="0" w:color="auto"/>
        <w:left w:val="none" w:sz="0" w:space="0" w:color="auto"/>
        <w:bottom w:val="none" w:sz="0" w:space="0" w:color="auto"/>
        <w:right w:val="none" w:sz="0" w:space="0" w:color="auto"/>
      </w:divBdr>
    </w:div>
    <w:div w:id="1187789589">
      <w:bodyDiv w:val="1"/>
      <w:marLeft w:val="0"/>
      <w:marRight w:val="0"/>
      <w:marTop w:val="0"/>
      <w:marBottom w:val="0"/>
      <w:divBdr>
        <w:top w:val="none" w:sz="0" w:space="0" w:color="auto"/>
        <w:left w:val="none" w:sz="0" w:space="0" w:color="auto"/>
        <w:bottom w:val="none" w:sz="0" w:space="0" w:color="auto"/>
        <w:right w:val="none" w:sz="0" w:space="0" w:color="auto"/>
      </w:divBdr>
    </w:div>
    <w:div w:id="1225334240">
      <w:bodyDiv w:val="1"/>
      <w:marLeft w:val="0"/>
      <w:marRight w:val="0"/>
      <w:marTop w:val="0"/>
      <w:marBottom w:val="0"/>
      <w:divBdr>
        <w:top w:val="none" w:sz="0" w:space="0" w:color="auto"/>
        <w:left w:val="none" w:sz="0" w:space="0" w:color="auto"/>
        <w:bottom w:val="none" w:sz="0" w:space="0" w:color="auto"/>
        <w:right w:val="none" w:sz="0" w:space="0" w:color="auto"/>
      </w:divBdr>
    </w:div>
    <w:div w:id="1334802599">
      <w:bodyDiv w:val="1"/>
      <w:marLeft w:val="0"/>
      <w:marRight w:val="0"/>
      <w:marTop w:val="0"/>
      <w:marBottom w:val="0"/>
      <w:divBdr>
        <w:top w:val="none" w:sz="0" w:space="0" w:color="auto"/>
        <w:left w:val="none" w:sz="0" w:space="0" w:color="auto"/>
        <w:bottom w:val="none" w:sz="0" w:space="0" w:color="auto"/>
        <w:right w:val="none" w:sz="0" w:space="0" w:color="auto"/>
      </w:divBdr>
    </w:div>
    <w:div w:id="1346589862">
      <w:bodyDiv w:val="1"/>
      <w:marLeft w:val="0"/>
      <w:marRight w:val="0"/>
      <w:marTop w:val="0"/>
      <w:marBottom w:val="0"/>
      <w:divBdr>
        <w:top w:val="none" w:sz="0" w:space="0" w:color="auto"/>
        <w:left w:val="none" w:sz="0" w:space="0" w:color="auto"/>
        <w:bottom w:val="none" w:sz="0" w:space="0" w:color="auto"/>
        <w:right w:val="none" w:sz="0" w:space="0" w:color="auto"/>
      </w:divBdr>
    </w:div>
    <w:div w:id="1359817373">
      <w:bodyDiv w:val="1"/>
      <w:marLeft w:val="0"/>
      <w:marRight w:val="0"/>
      <w:marTop w:val="0"/>
      <w:marBottom w:val="0"/>
      <w:divBdr>
        <w:top w:val="none" w:sz="0" w:space="0" w:color="auto"/>
        <w:left w:val="none" w:sz="0" w:space="0" w:color="auto"/>
        <w:bottom w:val="none" w:sz="0" w:space="0" w:color="auto"/>
        <w:right w:val="none" w:sz="0" w:space="0" w:color="auto"/>
      </w:divBdr>
    </w:div>
    <w:div w:id="1365980958">
      <w:bodyDiv w:val="1"/>
      <w:marLeft w:val="0"/>
      <w:marRight w:val="0"/>
      <w:marTop w:val="0"/>
      <w:marBottom w:val="0"/>
      <w:divBdr>
        <w:top w:val="none" w:sz="0" w:space="0" w:color="auto"/>
        <w:left w:val="none" w:sz="0" w:space="0" w:color="auto"/>
        <w:bottom w:val="none" w:sz="0" w:space="0" w:color="auto"/>
        <w:right w:val="none" w:sz="0" w:space="0" w:color="auto"/>
      </w:divBdr>
    </w:div>
    <w:div w:id="1408501200">
      <w:bodyDiv w:val="1"/>
      <w:marLeft w:val="0"/>
      <w:marRight w:val="0"/>
      <w:marTop w:val="0"/>
      <w:marBottom w:val="0"/>
      <w:divBdr>
        <w:top w:val="none" w:sz="0" w:space="0" w:color="auto"/>
        <w:left w:val="none" w:sz="0" w:space="0" w:color="auto"/>
        <w:bottom w:val="none" w:sz="0" w:space="0" w:color="auto"/>
        <w:right w:val="none" w:sz="0" w:space="0" w:color="auto"/>
      </w:divBdr>
    </w:div>
    <w:div w:id="1432509551">
      <w:bodyDiv w:val="1"/>
      <w:marLeft w:val="0"/>
      <w:marRight w:val="0"/>
      <w:marTop w:val="0"/>
      <w:marBottom w:val="0"/>
      <w:divBdr>
        <w:top w:val="none" w:sz="0" w:space="0" w:color="auto"/>
        <w:left w:val="none" w:sz="0" w:space="0" w:color="auto"/>
        <w:bottom w:val="none" w:sz="0" w:space="0" w:color="auto"/>
        <w:right w:val="none" w:sz="0" w:space="0" w:color="auto"/>
      </w:divBdr>
    </w:div>
    <w:div w:id="1448701179">
      <w:bodyDiv w:val="1"/>
      <w:marLeft w:val="0"/>
      <w:marRight w:val="0"/>
      <w:marTop w:val="0"/>
      <w:marBottom w:val="0"/>
      <w:divBdr>
        <w:top w:val="none" w:sz="0" w:space="0" w:color="auto"/>
        <w:left w:val="none" w:sz="0" w:space="0" w:color="auto"/>
        <w:bottom w:val="none" w:sz="0" w:space="0" w:color="auto"/>
        <w:right w:val="none" w:sz="0" w:space="0" w:color="auto"/>
      </w:divBdr>
    </w:div>
    <w:div w:id="1463883480">
      <w:bodyDiv w:val="1"/>
      <w:marLeft w:val="0"/>
      <w:marRight w:val="0"/>
      <w:marTop w:val="0"/>
      <w:marBottom w:val="0"/>
      <w:divBdr>
        <w:top w:val="none" w:sz="0" w:space="0" w:color="auto"/>
        <w:left w:val="none" w:sz="0" w:space="0" w:color="auto"/>
        <w:bottom w:val="none" w:sz="0" w:space="0" w:color="auto"/>
        <w:right w:val="none" w:sz="0" w:space="0" w:color="auto"/>
      </w:divBdr>
    </w:div>
    <w:div w:id="1575629890">
      <w:bodyDiv w:val="1"/>
      <w:marLeft w:val="0"/>
      <w:marRight w:val="0"/>
      <w:marTop w:val="0"/>
      <w:marBottom w:val="0"/>
      <w:divBdr>
        <w:top w:val="none" w:sz="0" w:space="0" w:color="auto"/>
        <w:left w:val="none" w:sz="0" w:space="0" w:color="auto"/>
        <w:bottom w:val="none" w:sz="0" w:space="0" w:color="auto"/>
        <w:right w:val="none" w:sz="0" w:space="0" w:color="auto"/>
      </w:divBdr>
    </w:div>
    <w:div w:id="1604655370">
      <w:bodyDiv w:val="1"/>
      <w:marLeft w:val="0"/>
      <w:marRight w:val="0"/>
      <w:marTop w:val="0"/>
      <w:marBottom w:val="0"/>
      <w:divBdr>
        <w:top w:val="none" w:sz="0" w:space="0" w:color="auto"/>
        <w:left w:val="none" w:sz="0" w:space="0" w:color="auto"/>
        <w:bottom w:val="none" w:sz="0" w:space="0" w:color="auto"/>
        <w:right w:val="none" w:sz="0" w:space="0" w:color="auto"/>
      </w:divBdr>
    </w:div>
    <w:div w:id="1621885163">
      <w:bodyDiv w:val="1"/>
      <w:marLeft w:val="0"/>
      <w:marRight w:val="0"/>
      <w:marTop w:val="0"/>
      <w:marBottom w:val="0"/>
      <w:divBdr>
        <w:top w:val="none" w:sz="0" w:space="0" w:color="auto"/>
        <w:left w:val="none" w:sz="0" w:space="0" w:color="auto"/>
        <w:bottom w:val="none" w:sz="0" w:space="0" w:color="auto"/>
        <w:right w:val="none" w:sz="0" w:space="0" w:color="auto"/>
      </w:divBdr>
    </w:div>
    <w:div w:id="1656035278">
      <w:bodyDiv w:val="1"/>
      <w:marLeft w:val="0"/>
      <w:marRight w:val="0"/>
      <w:marTop w:val="0"/>
      <w:marBottom w:val="0"/>
      <w:divBdr>
        <w:top w:val="none" w:sz="0" w:space="0" w:color="auto"/>
        <w:left w:val="none" w:sz="0" w:space="0" w:color="auto"/>
        <w:bottom w:val="none" w:sz="0" w:space="0" w:color="auto"/>
        <w:right w:val="none" w:sz="0" w:space="0" w:color="auto"/>
      </w:divBdr>
    </w:div>
    <w:div w:id="1697197664">
      <w:bodyDiv w:val="1"/>
      <w:marLeft w:val="0"/>
      <w:marRight w:val="0"/>
      <w:marTop w:val="0"/>
      <w:marBottom w:val="0"/>
      <w:divBdr>
        <w:top w:val="none" w:sz="0" w:space="0" w:color="auto"/>
        <w:left w:val="none" w:sz="0" w:space="0" w:color="auto"/>
        <w:bottom w:val="none" w:sz="0" w:space="0" w:color="auto"/>
        <w:right w:val="none" w:sz="0" w:space="0" w:color="auto"/>
      </w:divBdr>
    </w:div>
    <w:div w:id="1699357456">
      <w:bodyDiv w:val="1"/>
      <w:marLeft w:val="0"/>
      <w:marRight w:val="0"/>
      <w:marTop w:val="0"/>
      <w:marBottom w:val="0"/>
      <w:divBdr>
        <w:top w:val="none" w:sz="0" w:space="0" w:color="auto"/>
        <w:left w:val="none" w:sz="0" w:space="0" w:color="auto"/>
        <w:bottom w:val="none" w:sz="0" w:space="0" w:color="auto"/>
        <w:right w:val="none" w:sz="0" w:space="0" w:color="auto"/>
      </w:divBdr>
    </w:div>
    <w:div w:id="1702247466">
      <w:bodyDiv w:val="1"/>
      <w:marLeft w:val="0"/>
      <w:marRight w:val="0"/>
      <w:marTop w:val="0"/>
      <w:marBottom w:val="0"/>
      <w:divBdr>
        <w:top w:val="none" w:sz="0" w:space="0" w:color="auto"/>
        <w:left w:val="none" w:sz="0" w:space="0" w:color="auto"/>
        <w:bottom w:val="none" w:sz="0" w:space="0" w:color="auto"/>
        <w:right w:val="none" w:sz="0" w:space="0" w:color="auto"/>
      </w:divBdr>
    </w:div>
    <w:div w:id="1705059579">
      <w:bodyDiv w:val="1"/>
      <w:marLeft w:val="0"/>
      <w:marRight w:val="0"/>
      <w:marTop w:val="0"/>
      <w:marBottom w:val="0"/>
      <w:divBdr>
        <w:top w:val="none" w:sz="0" w:space="0" w:color="auto"/>
        <w:left w:val="none" w:sz="0" w:space="0" w:color="auto"/>
        <w:bottom w:val="none" w:sz="0" w:space="0" w:color="auto"/>
        <w:right w:val="none" w:sz="0" w:space="0" w:color="auto"/>
      </w:divBdr>
    </w:div>
    <w:div w:id="1708219290">
      <w:bodyDiv w:val="1"/>
      <w:marLeft w:val="0"/>
      <w:marRight w:val="0"/>
      <w:marTop w:val="0"/>
      <w:marBottom w:val="0"/>
      <w:divBdr>
        <w:top w:val="none" w:sz="0" w:space="0" w:color="auto"/>
        <w:left w:val="none" w:sz="0" w:space="0" w:color="auto"/>
        <w:bottom w:val="none" w:sz="0" w:space="0" w:color="auto"/>
        <w:right w:val="none" w:sz="0" w:space="0" w:color="auto"/>
      </w:divBdr>
    </w:div>
    <w:div w:id="1729915848">
      <w:bodyDiv w:val="1"/>
      <w:marLeft w:val="0"/>
      <w:marRight w:val="0"/>
      <w:marTop w:val="0"/>
      <w:marBottom w:val="0"/>
      <w:divBdr>
        <w:top w:val="none" w:sz="0" w:space="0" w:color="auto"/>
        <w:left w:val="none" w:sz="0" w:space="0" w:color="auto"/>
        <w:bottom w:val="none" w:sz="0" w:space="0" w:color="auto"/>
        <w:right w:val="none" w:sz="0" w:space="0" w:color="auto"/>
      </w:divBdr>
    </w:div>
    <w:div w:id="1730302351">
      <w:bodyDiv w:val="1"/>
      <w:marLeft w:val="0"/>
      <w:marRight w:val="0"/>
      <w:marTop w:val="0"/>
      <w:marBottom w:val="0"/>
      <w:divBdr>
        <w:top w:val="none" w:sz="0" w:space="0" w:color="auto"/>
        <w:left w:val="none" w:sz="0" w:space="0" w:color="auto"/>
        <w:bottom w:val="none" w:sz="0" w:space="0" w:color="auto"/>
        <w:right w:val="none" w:sz="0" w:space="0" w:color="auto"/>
      </w:divBdr>
    </w:div>
    <w:div w:id="1735934492">
      <w:bodyDiv w:val="1"/>
      <w:marLeft w:val="0"/>
      <w:marRight w:val="0"/>
      <w:marTop w:val="0"/>
      <w:marBottom w:val="0"/>
      <w:divBdr>
        <w:top w:val="none" w:sz="0" w:space="0" w:color="auto"/>
        <w:left w:val="none" w:sz="0" w:space="0" w:color="auto"/>
        <w:bottom w:val="none" w:sz="0" w:space="0" w:color="auto"/>
        <w:right w:val="none" w:sz="0" w:space="0" w:color="auto"/>
      </w:divBdr>
    </w:div>
    <w:div w:id="1741058074">
      <w:bodyDiv w:val="1"/>
      <w:marLeft w:val="0"/>
      <w:marRight w:val="0"/>
      <w:marTop w:val="0"/>
      <w:marBottom w:val="0"/>
      <w:divBdr>
        <w:top w:val="none" w:sz="0" w:space="0" w:color="auto"/>
        <w:left w:val="none" w:sz="0" w:space="0" w:color="auto"/>
        <w:bottom w:val="none" w:sz="0" w:space="0" w:color="auto"/>
        <w:right w:val="none" w:sz="0" w:space="0" w:color="auto"/>
      </w:divBdr>
    </w:div>
    <w:div w:id="1765688855">
      <w:bodyDiv w:val="1"/>
      <w:marLeft w:val="0"/>
      <w:marRight w:val="0"/>
      <w:marTop w:val="0"/>
      <w:marBottom w:val="0"/>
      <w:divBdr>
        <w:top w:val="none" w:sz="0" w:space="0" w:color="auto"/>
        <w:left w:val="none" w:sz="0" w:space="0" w:color="auto"/>
        <w:bottom w:val="none" w:sz="0" w:space="0" w:color="auto"/>
        <w:right w:val="none" w:sz="0" w:space="0" w:color="auto"/>
      </w:divBdr>
    </w:div>
    <w:div w:id="1809937540">
      <w:bodyDiv w:val="1"/>
      <w:marLeft w:val="0"/>
      <w:marRight w:val="0"/>
      <w:marTop w:val="0"/>
      <w:marBottom w:val="0"/>
      <w:divBdr>
        <w:top w:val="none" w:sz="0" w:space="0" w:color="auto"/>
        <w:left w:val="none" w:sz="0" w:space="0" w:color="auto"/>
        <w:bottom w:val="none" w:sz="0" w:space="0" w:color="auto"/>
        <w:right w:val="none" w:sz="0" w:space="0" w:color="auto"/>
      </w:divBdr>
    </w:div>
    <w:div w:id="1827890859">
      <w:bodyDiv w:val="1"/>
      <w:marLeft w:val="0"/>
      <w:marRight w:val="0"/>
      <w:marTop w:val="0"/>
      <w:marBottom w:val="0"/>
      <w:divBdr>
        <w:top w:val="none" w:sz="0" w:space="0" w:color="auto"/>
        <w:left w:val="none" w:sz="0" w:space="0" w:color="auto"/>
        <w:bottom w:val="none" w:sz="0" w:space="0" w:color="auto"/>
        <w:right w:val="none" w:sz="0" w:space="0" w:color="auto"/>
      </w:divBdr>
    </w:div>
    <w:div w:id="1836265155">
      <w:bodyDiv w:val="1"/>
      <w:marLeft w:val="0"/>
      <w:marRight w:val="0"/>
      <w:marTop w:val="0"/>
      <w:marBottom w:val="0"/>
      <w:divBdr>
        <w:top w:val="none" w:sz="0" w:space="0" w:color="auto"/>
        <w:left w:val="none" w:sz="0" w:space="0" w:color="auto"/>
        <w:bottom w:val="none" w:sz="0" w:space="0" w:color="auto"/>
        <w:right w:val="none" w:sz="0" w:space="0" w:color="auto"/>
      </w:divBdr>
    </w:div>
    <w:div w:id="1840463881">
      <w:bodyDiv w:val="1"/>
      <w:marLeft w:val="0"/>
      <w:marRight w:val="0"/>
      <w:marTop w:val="0"/>
      <w:marBottom w:val="0"/>
      <w:divBdr>
        <w:top w:val="none" w:sz="0" w:space="0" w:color="auto"/>
        <w:left w:val="none" w:sz="0" w:space="0" w:color="auto"/>
        <w:bottom w:val="none" w:sz="0" w:space="0" w:color="auto"/>
        <w:right w:val="none" w:sz="0" w:space="0" w:color="auto"/>
      </w:divBdr>
    </w:div>
    <w:div w:id="1849295869">
      <w:bodyDiv w:val="1"/>
      <w:marLeft w:val="0"/>
      <w:marRight w:val="0"/>
      <w:marTop w:val="0"/>
      <w:marBottom w:val="0"/>
      <w:divBdr>
        <w:top w:val="none" w:sz="0" w:space="0" w:color="auto"/>
        <w:left w:val="none" w:sz="0" w:space="0" w:color="auto"/>
        <w:bottom w:val="none" w:sz="0" w:space="0" w:color="auto"/>
        <w:right w:val="none" w:sz="0" w:space="0" w:color="auto"/>
      </w:divBdr>
    </w:div>
    <w:div w:id="1851331447">
      <w:bodyDiv w:val="1"/>
      <w:marLeft w:val="0"/>
      <w:marRight w:val="0"/>
      <w:marTop w:val="0"/>
      <w:marBottom w:val="0"/>
      <w:divBdr>
        <w:top w:val="none" w:sz="0" w:space="0" w:color="auto"/>
        <w:left w:val="none" w:sz="0" w:space="0" w:color="auto"/>
        <w:bottom w:val="none" w:sz="0" w:space="0" w:color="auto"/>
        <w:right w:val="none" w:sz="0" w:space="0" w:color="auto"/>
      </w:divBdr>
    </w:div>
    <w:div w:id="1926650416">
      <w:bodyDiv w:val="1"/>
      <w:marLeft w:val="0"/>
      <w:marRight w:val="0"/>
      <w:marTop w:val="0"/>
      <w:marBottom w:val="0"/>
      <w:divBdr>
        <w:top w:val="none" w:sz="0" w:space="0" w:color="auto"/>
        <w:left w:val="none" w:sz="0" w:space="0" w:color="auto"/>
        <w:bottom w:val="none" w:sz="0" w:space="0" w:color="auto"/>
        <w:right w:val="none" w:sz="0" w:space="0" w:color="auto"/>
      </w:divBdr>
    </w:div>
    <w:div w:id="1952588974">
      <w:bodyDiv w:val="1"/>
      <w:marLeft w:val="0"/>
      <w:marRight w:val="0"/>
      <w:marTop w:val="0"/>
      <w:marBottom w:val="0"/>
      <w:divBdr>
        <w:top w:val="none" w:sz="0" w:space="0" w:color="auto"/>
        <w:left w:val="none" w:sz="0" w:space="0" w:color="auto"/>
        <w:bottom w:val="none" w:sz="0" w:space="0" w:color="auto"/>
        <w:right w:val="none" w:sz="0" w:space="0" w:color="auto"/>
      </w:divBdr>
    </w:div>
    <w:div w:id="1968386815">
      <w:bodyDiv w:val="1"/>
      <w:marLeft w:val="0"/>
      <w:marRight w:val="0"/>
      <w:marTop w:val="0"/>
      <w:marBottom w:val="0"/>
      <w:divBdr>
        <w:top w:val="none" w:sz="0" w:space="0" w:color="auto"/>
        <w:left w:val="none" w:sz="0" w:space="0" w:color="auto"/>
        <w:bottom w:val="none" w:sz="0" w:space="0" w:color="auto"/>
        <w:right w:val="none" w:sz="0" w:space="0" w:color="auto"/>
      </w:divBdr>
    </w:div>
    <w:div w:id="1975410178">
      <w:bodyDiv w:val="1"/>
      <w:marLeft w:val="0"/>
      <w:marRight w:val="0"/>
      <w:marTop w:val="0"/>
      <w:marBottom w:val="0"/>
      <w:divBdr>
        <w:top w:val="none" w:sz="0" w:space="0" w:color="auto"/>
        <w:left w:val="none" w:sz="0" w:space="0" w:color="auto"/>
        <w:bottom w:val="none" w:sz="0" w:space="0" w:color="auto"/>
        <w:right w:val="none" w:sz="0" w:space="0" w:color="auto"/>
      </w:divBdr>
    </w:div>
    <w:div w:id="1976400771">
      <w:bodyDiv w:val="1"/>
      <w:marLeft w:val="0"/>
      <w:marRight w:val="0"/>
      <w:marTop w:val="0"/>
      <w:marBottom w:val="0"/>
      <w:divBdr>
        <w:top w:val="none" w:sz="0" w:space="0" w:color="auto"/>
        <w:left w:val="none" w:sz="0" w:space="0" w:color="auto"/>
        <w:bottom w:val="none" w:sz="0" w:space="0" w:color="auto"/>
        <w:right w:val="none" w:sz="0" w:space="0" w:color="auto"/>
      </w:divBdr>
    </w:div>
    <w:div w:id="2028479616">
      <w:bodyDiv w:val="1"/>
      <w:marLeft w:val="0"/>
      <w:marRight w:val="0"/>
      <w:marTop w:val="0"/>
      <w:marBottom w:val="0"/>
      <w:divBdr>
        <w:top w:val="none" w:sz="0" w:space="0" w:color="auto"/>
        <w:left w:val="none" w:sz="0" w:space="0" w:color="auto"/>
        <w:bottom w:val="none" w:sz="0" w:space="0" w:color="auto"/>
        <w:right w:val="none" w:sz="0" w:space="0" w:color="auto"/>
      </w:divBdr>
    </w:div>
    <w:div w:id="2052799691">
      <w:bodyDiv w:val="1"/>
      <w:marLeft w:val="0"/>
      <w:marRight w:val="0"/>
      <w:marTop w:val="0"/>
      <w:marBottom w:val="0"/>
      <w:divBdr>
        <w:top w:val="none" w:sz="0" w:space="0" w:color="auto"/>
        <w:left w:val="none" w:sz="0" w:space="0" w:color="auto"/>
        <w:bottom w:val="none" w:sz="0" w:space="0" w:color="auto"/>
        <w:right w:val="none" w:sz="0" w:space="0" w:color="auto"/>
      </w:divBdr>
    </w:div>
    <w:div w:id="2061127339">
      <w:bodyDiv w:val="1"/>
      <w:marLeft w:val="0"/>
      <w:marRight w:val="0"/>
      <w:marTop w:val="0"/>
      <w:marBottom w:val="0"/>
      <w:divBdr>
        <w:top w:val="none" w:sz="0" w:space="0" w:color="auto"/>
        <w:left w:val="none" w:sz="0" w:space="0" w:color="auto"/>
        <w:bottom w:val="none" w:sz="0" w:space="0" w:color="auto"/>
        <w:right w:val="none" w:sz="0" w:space="0" w:color="auto"/>
      </w:divBdr>
    </w:div>
    <w:div w:id="2084990555">
      <w:bodyDiv w:val="1"/>
      <w:marLeft w:val="0"/>
      <w:marRight w:val="0"/>
      <w:marTop w:val="0"/>
      <w:marBottom w:val="0"/>
      <w:divBdr>
        <w:top w:val="none" w:sz="0" w:space="0" w:color="auto"/>
        <w:left w:val="none" w:sz="0" w:space="0" w:color="auto"/>
        <w:bottom w:val="none" w:sz="0" w:space="0" w:color="auto"/>
        <w:right w:val="none" w:sz="0" w:space="0" w:color="auto"/>
      </w:divBdr>
    </w:div>
    <w:div w:id="2090105894">
      <w:bodyDiv w:val="1"/>
      <w:marLeft w:val="0"/>
      <w:marRight w:val="0"/>
      <w:marTop w:val="0"/>
      <w:marBottom w:val="0"/>
      <w:divBdr>
        <w:top w:val="none" w:sz="0" w:space="0" w:color="auto"/>
        <w:left w:val="none" w:sz="0" w:space="0" w:color="auto"/>
        <w:bottom w:val="none" w:sz="0" w:space="0" w:color="auto"/>
        <w:right w:val="none" w:sz="0" w:space="0" w:color="auto"/>
      </w:divBdr>
    </w:div>
    <w:div w:id="2095860529">
      <w:bodyDiv w:val="1"/>
      <w:marLeft w:val="0"/>
      <w:marRight w:val="0"/>
      <w:marTop w:val="0"/>
      <w:marBottom w:val="0"/>
      <w:divBdr>
        <w:top w:val="none" w:sz="0" w:space="0" w:color="auto"/>
        <w:left w:val="none" w:sz="0" w:space="0" w:color="auto"/>
        <w:bottom w:val="none" w:sz="0" w:space="0" w:color="auto"/>
        <w:right w:val="none" w:sz="0" w:space="0" w:color="auto"/>
      </w:divBdr>
    </w:div>
    <w:div w:id="2123110001">
      <w:bodyDiv w:val="1"/>
      <w:marLeft w:val="0"/>
      <w:marRight w:val="0"/>
      <w:marTop w:val="0"/>
      <w:marBottom w:val="0"/>
      <w:divBdr>
        <w:top w:val="none" w:sz="0" w:space="0" w:color="auto"/>
        <w:left w:val="none" w:sz="0" w:space="0" w:color="auto"/>
        <w:bottom w:val="none" w:sz="0" w:space="0" w:color="auto"/>
        <w:right w:val="none" w:sz="0" w:space="0" w:color="auto"/>
      </w:divBdr>
    </w:div>
    <w:div w:id="21307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pch\AppData\Roaming\Microsoft\Templates\gekko_engelsk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E6BD-84B5-4F7C-8F9B-AA905A82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gekko_engelsk_skabelon</Template>
  <TotalTime>1</TotalTime>
  <Pages>14</Pages>
  <Words>3074</Words>
  <Characters>18752</Characters>
  <Application>Microsoft Office Word</Application>
  <DocSecurity>0</DocSecurity>
  <Lines>156</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Egmont</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Pernille DK - LRI</dc:creator>
  <cp:lastModifiedBy>Fogsgaard Feldvoss, Katrine DK - LRI</cp:lastModifiedBy>
  <cp:revision>2</cp:revision>
  <cp:lastPrinted>2015-09-02T12:35:00Z</cp:lastPrinted>
  <dcterms:created xsi:type="dcterms:W3CDTF">2016-10-08T13:35:00Z</dcterms:created>
  <dcterms:modified xsi:type="dcterms:W3CDTF">2016-10-08T13:35:00Z</dcterms:modified>
</cp:coreProperties>
</file>